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AC08F8F" w14:textId="77777777" w:rsidR="00E20BEA" w:rsidRDefault="00C018E4">
      <w:pPr>
        <w:pStyle w:val="DefaultText"/>
        <w:rPr>
          <w:noProof/>
          <w:snapToGrid/>
        </w:rPr>
      </w:pPr>
      <w:r>
        <w:rPr>
          <w:noProof/>
          <w:snapToGrid/>
          <w:sz w:val="20"/>
        </w:rPr>
        <w:pict w14:anchorId="07A771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2.95pt;margin-top:-44.8pt;width:175.5pt;height:1in;z-index:251659776" fillcolor="#936" strokecolor="#936">
            <v:shadow on="t" color="silver"/>
            <v:textpath style="font-family:&quot;Matura MT Script Capitals&quot;;font-size:54pt;font-style:italic;v-text-kern:t" trim="t" fitpath="t" string="MCC"/>
          </v:shape>
        </w:pict>
      </w:r>
      <w:r w:rsidR="00350618">
        <w:rPr>
          <w:noProof/>
          <w:snapToGrid/>
        </w:rPr>
        <mc:AlternateContent>
          <mc:Choice Requires="wps">
            <w:drawing>
              <wp:anchor distT="0" distB="0" distL="114300" distR="114300" simplePos="0" relativeHeight="251658752" behindDoc="0" locked="0" layoutInCell="0" allowOverlap="1" wp14:anchorId="3DAC0E67" wp14:editId="0CB15239">
                <wp:simplePos x="0" y="0"/>
                <wp:positionH relativeFrom="column">
                  <wp:posOffset>2710180</wp:posOffset>
                </wp:positionH>
                <wp:positionV relativeFrom="paragraph">
                  <wp:posOffset>50165</wp:posOffset>
                </wp:positionV>
                <wp:extent cx="3291840" cy="37655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2288" w14:textId="77777777" w:rsidR="006A7AE4" w:rsidRDefault="006A7AE4">
                            <w:pPr>
                              <w:pStyle w:val="Heading2"/>
                              <w:jc w:val="right"/>
                              <w:rPr>
                                <w:b/>
                                <w:color w:val="993366"/>
                                <w:sz w:val="40"/>
                              </w:rPr>
                            </w:pPr>
                            <w:r>
                              <w:rPr>
                                <w:b/>
                                <w:color w:val="993366"/>
                                <w:sz w:val="40"/>
                              </w:rPr>
                              <w:t>Bruce C. Johnson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3.4pt;margin-top:3.95pt;width:259.2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s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BOMBO2hRY9sb9Cd3KPYVmccdAZODwO4mT0cQ5ddpnq4l9U3jYRctlRs2K1ScmwZrYFdaG/6F1cn&#10;HG1B1uNHWUMYujXSAe0b1dvSQTEQoEOXnk6dsVQqOLyO0jAhYKrAdj2fxbEj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" o:allowincell="f" filled="f" stroked="f">
                <v:textbox>
                  <w:txbxContent>
                    <w:p w14:paraId="51702288" w14:textId="77777777" w:rsidR="006A7AE4" w:rsidRDefault="006A7AE4">
                      <w:pPr>
                        <w:pStyle w:val="Heading2"/>
                        <w:jc w:val="right"/>
                        <w:rPr>
                          <w:b/>
                          <w:color w:val="993366"/>
                          <w:sz w:val="40"/>
                        </w:rPr>
                      </w:pPr>
                      <w:r>
                        <w:rPr>
                          <w:b/>
                          <w:color w:val="993366"/>
                          <w:sz w:val="40"/>
                        </w:rPr>
                        <w:t>Bruce C. Johnson</w:t>
                      </w:r>
                    </w:p>
                  </w:txbxContent>
                </v:textbox>
              </v:shape>
            </w:pict>
          </mc:Fallback>
        </mc:AlternateContent>
      </w:r>
    </w:p>
    <w:p w14:paraId="68502B33" w14:textId="77777777" w:rsidR="00E20BEA" w:rsidRDefault="00350618">
      <w:r>
        <w:rPr>
          <w:noProof/>
        </w:rPr>
        <mc:AlternateContent>
          <mc:Choice Requires="wps">
            <w:drawing>
              <wp:anchor distT="0" distB="0" distL="114300" distR="114300" simplePos="0" relativeHeight="251656704" behindDoc="0" locked="0" layoutInCell="1" allowOverlap="1" wp14:anchorId="09AC0F28" wp14:editId="28CE18B8">
                <wp:simplePos x="0" y="0"/>
                <wp:positionH relativeFrom="column">
                  <wp:posOffset>-520065</wp:posOffset>
                </wp:positionH>
                <wp:positionV relativeFrom="paragraph">
                  <wp:posOffset>170180</wp:posOffset>
                </wp:positionV>
                <wp:extent cx="28575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4484" w14:textId="77777777" w:rsidR="006A7AE4" w:rsidRDefault="006A7AE4">
                            <w:pPr>
                              <w:pStyle w:val="Heading2"/>
                              <w:rPr>
                                <w:color w:val="993366"/>
                                <w:sz w:val="28"/>
                              </w:rPr>
                            </w:pPr>
                            <w:r>
                              <w:rPr>
                                <w:color w:val="993366"/>
                                <w:sz w:val="28"/>
                              </w:rPr>
                              <w:t>Minnesota Consulting Corporation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0.95pt;margin-top:13.4pt;width:2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3t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" filled="f" stroked="f">
                <v:textbox>
                  <w:txbxContent>
                    <w:p w14:paraId="7FC14484" w14:textId="77777777" w:rsidR="006A7AE4" w:rsidRDefault="006A7AE4">
                      <w:pPr>
                        <w:pStyle w:val="Heading2"/>
                        <w:rPr>
                          <w:color w:val="993366"/>
                          <w:sz w:val="28"/>
                        </w:rPr>
                      </w:pPr>
                      <w:r>
                        <w:rPr>
                          <w:color w:val="993366"/>
                          <w:sz w:val="28"/>
                        </w:rPr>
                        <w:t>Minnesota Consulting Corporation</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597249D" wp14:editId="12643F61">
                <wp:simplePos x="0" y="0"/>
                <wp:positionH relativeFrom="column">
                  <wp:posOffset>3137535</wp:posOffset>
                </wp:positionH>
                <wp:positionV relativeFrom="paragraph">
                  <wp:posOffset>154305</wp:posOffset>
                </wp:positionV>
                <wp:extent cx="457200" cy="4286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8E93" w14:textId="77777777" w:rsidR="006A7AE4" w:rsidRDefault="006A7AE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7.05pt;margin-top:12.15pt;width:3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CK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" o:allowincell="f" filled="f" stroked="f">
                <v:textbox>
                  <w:txbxContent>
                    <w:p w14:paraId="0ECE8E93" w14:textId="77777777" w:rsidR="006A7AE4" w:rsidRDefault="006A7AE4">
                      <w:pPr>
                        <w:rPr>
                          <w:sz w:val="22"/>
                        </w:rPr>
                      </w:pPr>
                    </w:p>
                  </w:txbxContent>
                </v:textbox>
              </v:shape>
            </w:pict>
          </mc:Fallback>
        </mc:AlternateContent>
      </w:r>
    </w:p>
    <w:p w14:paraId="669643F4" w14:textId="77777777" w:rsidR="00E20BEA" w:rsidRDefault="00350618">
      <w:r>
        <w:rPr>
          <w:b/>
          <w:noProof/>
        </w:rPr>
        <mc:AlternateContent>
          <mc:Choice Requires="wps">
            <w:drawing>
              <wp:anchor distT="0" distB="0" distL="114300" distR="114300" simplePos="0" relativeHeight="251655680" behindDoc="0" locked="0" layoutInCell="0" allowOverlap="1" wp14:anchorId="2AE02363" wp14:editId="73BA5AD0">
                <wp:simplePos x="0" y="0"/>
                <wp:positionH relativeFrom="column">
                  <wp:posOffset>-516255</wp:posOffset>
                </wp:positionH>
                <wp:positionV relativeFrom="paragraph">
                  <wp:posOffset>14605</wp:posOffset>
                </wp:positionV>
                <wp:extent cx="6426200" cy="635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635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1.15pt" to="465.4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" o:allowincell="f" strokecolor="silver" strokeweight="1pt"/>
            </w:pict>
          </mc:Fallback>
        </mc:AlternateContent>
      </w:r>
    </w:p>
    <w:p w14:paraId="2DB9CE38" w14:textId="77777777" w:rsidR="00E20BEA" w:rsidRDefault="00E20BEA"/>
    <w:p w14:paraId="4C29075F" w14:textId="77777777" w:rsidR="00E20BEA" w:rsidRDefault="00E20BEA">
      <w:pPr>
        <w:pStyle w:val="DefaultText"/>
        <w:rPr>
          <w:snapToGrid/>
        </w:rPr>
      </w:pPr>
    </w:p>
    <w:p w14:paraId="5D0C96DC" w14:textId="77777777" w:rsidR="00E20BEA" w:rsidRDefault="00E20BEA">
      <w:pPr>
        <w:pStyle w:val="Heading6"/>
        <w:rPr>
          <w:color w:val="993366"/>
          <w:sz w:val="32"/>
        </w:rPr>
      </w:pPr>
      <w:r>
        <w:rPr>
          <w:color w:val="993366"/>
          <w:sz w:val="32"/>
        </w:rPr>
        <w:t>P  R  O  F  I  L  E</w:t>
      </w:r>
    </w:p>
    <w:tbl>
      <w:tblPr>
        <w:tblW w:w="0" w:type="auto"/>
        <w:tblLayout w:type="fixed"/>
        <w:tblLook w:val="0000" w:firstRow="0" w:lastRow="0" w:firstColumn="0" w:lastColumn="0" w:noHBand="0" w:noVBand="0"/>
      </w:tblPr>
      <w:tblGrid>
        <w:gridCol w:w="6678"/>
        <w:gridCol w:w="2700"/>
      </w:tblGrid>
      <w:tr w:rsidR="00E20BEA" w14:paraId="4BE868F6" w14:textId="77777777">
        <w:tc>
          <w:tcPr>
            <w:tcW w:w="6678" w:type="dxa"/>
          </w:tcPr>
          <w:p w14:paraId="47045D79" w14:textId="77777777" w:rsidR="00E20BEA" w:rsidRDefault="00E20BEA">
            <w:pPr>
              <w:pStyle w:val="BodyText"/>
              <w:ind w:left="180" w:right="342"/>
            </w:pPr>
          </w:p>
          <w:p w14:paraId="0D82C5D9" w14:textId="77777777" w:rsidR="00E20BEA" w:rsidRDefault="00E20BEA">
            <w:pPr>
              <w:pStyle w:val="BodyText"/>
              <w:ind w:left="187" w:right="187"/>
            </w:pPr>
            <w:r>
              <w:t>Bruce Johnson is a Senior IT Consultant with experience in all aspects of project management, business analysis, data analysis/ modeling, master data management, data warehousing, application implementation, and system integration.  His 20+ years of working with information systems spans various industries including marketing, publishing, transportation, financial services, insurance, healthcare, media, and telecommunications.  Mr. Johnson’s experience covers a wide variety of industry-leading methodologies, modeling techniques, and modeling tools, providing him with a comprehensive tool set for assisting clients in solving their business and technology challenges.</w:t>
            </w:r>
          </w:p>
          <w:p w14:paraId="6CECD5F8" w14:textId="77777777" w:rsidR="00E20BEA" w:rsidRDefault="00E20BEA">
            <w:pPr>
              <w:pStyle w:val="DefaultText"/>
              <w:ind w:left="180" w:right="342"/>
              <w:rPr>
                <w:rFonts w:ascii="Arial Narrow" w:hAnsi="Arial Narrow"/>
                <w:b/>
                <w:sz w:val="20"/>
              </w:rPr>
            </w:pPr>
          </w:p>
          <w:p w14:paraId="54D97784" w14:textId="77777777" w:rsidR="00E20BEA" w:rsidRDefault="00E20BEA">
            <w:pPr>
              <w:pStyle w:val="DefaultText"/>
              <w:ind w:left="187" w:right="187"/>
              <w:rPr>
                <w:rFonts w:ascii="Arial Narrow" w:hAnsi="Arial Narrow"/>
                <w:b/>
                <w:sz w:val="22"/>
              </w:rPr>
            </w:pPr>
            <w:r>
              <w:rPr>
                <w:rFonts w:ascii="Arial Narrow" w:hAnsi="Arial Narrow"/>
                <w:b/>
                <w:sz w:val="22"/>
              </w:rPr>
              <w:t>Project Management</w:t>
            </w:r>
          </w:p>
          <w:p w14:paraId="35CAD680" w14:textId="77777777" w:rsidR="00E20BEA" w:rsidRDefault="00E20BEA">
            <w:pPr>
              <w:pStyle w:val="BlockText"/>
            </w:pPr>
            <w:r>
              <w:t>Mr. Johnson has managed 17 projects at large US clients and has served as project lead on several othe</w:t>
            </w:r>
            <w:r w:rsidR="00F818CD">
              <w:t>rs.  He has consulted in London</w:t>
            </w:r>
            <w:r>
              <w:t xml:space="preserve"> and was based in Paris, France for three years.  Highlights include:</w:t>
            </w:r>
          </w:p>
          <w:p w14:paraId="4193B448" w14:textId="77777777" w:rsidR="007F335C" w:rsidRPr="007F335C" w:rsidRDefault="007F335C">
            <w:pPr>
              <w:pStyle w:val="ResumeBullets"/>
              <w:tabs>
                <w:tab w:val="clear" w:pos="518"/>
              </w:tabs>
              <w:ind w:left="706" w:right="187"/>
              <w:rPr>
                <w:rFonts w:ascii="Arial Narrow" w:hAnsi="Arial Narrow"/>
                <w:sz w:val="20"/>
              </w:rPr>
            </w:pPr>
            <w:r w:rsidRPr="007F335C">
              <w:rPr>
                <w:rFonts w:ascii="Arial Narrow" w:hAnsi="Arial Narrow"/>
                <w:sz w:val="20"/>
              </w:rPr>
              <w:t xml:space="preserve">For a Fortune 500 bank Home Preservation business unit, designed and managed the automation of new </w:t>
            </w:r>
            <w:r w:rsidR="00217B1E">
              <w:rPr>
                <w:rFonts w:ascii="Arial Narrow" w:hAnsi="Arial Narrow"/>
                <w:sz w:val="20"/>
              </w:rPr>
              <w:t xml:space="preserve">web-based </w:t>
            </w:r>
            <w:r w:rsidRPr="007F335C">
              <w:rPr>
                <w:rFonts w:ascii="Arial Narrow" w:hAnsi="Arial Narrow"/>
                <w:sz w:val="20"/>
              </w:rPr>
              <w:t>government housing financing programs.  Designed a three-tier command control center coordinating the release efforts of five business units.  Personally manned</w:t>
            </w:r>
            <w:r w:rsidR="005270B3">
              <w:rPr>
                <w:rFonts w:ascii="Arial Narrow" w:hAnsi="Arial Narrow"/>
                <w:sz w:val="20"/>
              </w:rPr>
              <w:t xml:space="preserve"> and coordinated</w:t>
            </w:r>
            <w:r w:rsidRPr="007F335C">
              <w:rPr>
                <w:rFonts w:ascii="Arial Narrow" w:hAnsi="Arial Narrow"/>
                <w:sz w:val="20"/>
              </w:rPr>
              <w:t xml:space="preserve"> the control center </w:t>
            </w:r>
            <w:r w:rsidR="005270B3">
              <w:rPr>
                <w:rFonts w:ascii="Arial Narrow" w:hAnsi="Arial Narrow"/>
                <w:sz w:val="20"/>
              </w:rPr>
              <w:t xml:space="preserve">work </w:t>
            </w:r>
            <w:r w:rsidRPr="007F335C">
              <w:rPr>
                <w:rFonts w:ascii="Arial Narrow" w:hAnsi="Arial Narrow"/>
                <w:sz w:val="20"/>
              </w:rPr>
              <w:t>which included the capture</w:t>
            </w:r>
            <w:r w:rsidR="005D7F88">
              <w:rPr>
                <w:rFonts w:ascii="Arial Narrow" w:hAnsi="Arial Narrow"/>
                <w:sz w:val="20"/>
              </w:rPr>
              <w:t>,</w:t>
            </w:r>
            <w:r w:rsidRPr="007F335C">
              <w:rPr>
                <w:rFonts w:ascii="Arial Narrow" w:hAnsi="Arial Narrow"/>
                <w:sz w:val="20"/>
              </w:rPr>
              <w:t xml:space="preserve"> expedition</w:t>
            </w:r>
            <w:r w:rsidR="005D7F88">
              <w:rPr>
                <w:rFonts w:ascii="Arial Narrow" w:hAnsi="Arial Narrow"/>
                <w:sz w:val="20"/>
              </w:rPr>
              <w:t xml:space="preserve"> and resolution</w:t>
            </w:r>
            <w:r w:rsidRPr="007F335C">
              <w:rPr>
                <w:rFonts w:ascii="Arial Narrow" w:hAnsi="Arial Narrow"/>
                <w:sz w:val="20"/>
              </w:rPr>
              <w:t xml:space="preserve"> of 385 issues over a three month period.</w:t>
            </w:r>
          </w:p>
          <w:p w14:paraId="5A780872" w14:textId="77777777" w:rsidR="00E20BEA" w:rsidRDefault="00E20BEA">
            <w:pPr>
              <w:pStyle w:val="ResumeBullets"/>
              <w:tabs>
                <w:tab w:val="clear" w:pos="518"/>
              </w:tabs>
              <w:ind w:left="706" w:right="187"/>
            </w:pPr>
            <w:r>
              <w:rPr>
                <w:rFonts w:ascii="Arial Narrow" w:hAnsi="Arial Narrow"/>
                <w:sz w:val="20"/>
              </w:rPr>
              <w:t xml:space="preserve">For the world’s number one non-fiction media company, led the full-lifecycle implementation of a Siperian </w:t>
            </w:r>
            <w:r w:rsidRPr="00F818CD">
              <w:rPr>
                <w:rFonts w:ascii="Arial Narrow" w:hAnsi="Arial Narrow"/>
                <w:b/>
                <w:sz w:val="20"/>
              </w:rPr>
              <w:t>Master Data Management</w:t>
            </w:r>
            <w:r>
              <w:rPr>
                <w:rFonts w:ascii="Arial Narrow" w:hAnsi="Arial Narrow"/>
                <w:sz w:val="20"/>
              </w:rPr>
              <w:t xml:space="preserve"> hub.  Work included integrating multiple source systems and a contracted D&amp;B reference database over a webMethods Enterprise System Bus.  Planned, staffed and managed the project.  (8 people; 16,000 hours)</w:t>
            </w:r>
          </w:p>
          <w:p w14:paraId="49E8D288"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Contracted with a major national bank to manage the replacement of existing legacy Electronic Data Interface systems with a dual, clustered 64-bit 5-level webMethods architecture.  Work included implementing eleven separate EDI products through all lifecycle phases from requirements, design, architecture, hardware procurement, coding, testing, implementation and post-implementation review.  Comprehensive functional, regression, performance, user acceptance and customer testing was performed.  Presented weekly to executive management.  (15 people; 27,000 hours)</w:t>
            </w:r>
          </w:p>
          <w:p w14:paraId="03E19270"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state government department of human services, researched and articulated the analytical needs of the Health Services and Medicaid Management Division, Performance Measurement and Quality Improvement area, investigated/ recommended appropriate tools currently available on the market to perform these analytical processes.  Wrote and distributed the Request for Information, Request for Proposals, identified vendors and hosted vendor presentations, evaluated the proposals, and selected the vendor finalists.  (5 people, 4,000 hours)</w:t>
            </w:r>
          </w:p>
          <w:p w14:paraId="7FBB7CCB"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 xml:space="preserve">For a major health insurance company, articulated the business requirements for removing SSN from all cards, reports and Customer/ </w:t>
            </w:r>
            <w:r>
              <w:rPr>
                <w:rFonts w:ascii="Arial Narrow" w:hAnsi="Arial Narrow"/>
                <w:sz w:val="20"/>
              </w:rPr>
              <w:lastRenderedPageBreak/>
              <w:t>Subscriber/ Provider transactions, and implementing the new Alternate Member ID and Employee ID to conform with state legislation.  Staffed and led the team in its development, testing and installation.  Work included interviewing 15 subject matter experts, articulating and subcontracting the IVR (Interactive Voice Response) changes, and testing core applications, web applications, data warehouse, IVR system and a separate problem-resolution system.  (5 people; 13,000 hours)</w:t>
            </w:r>
          </w:p>
          <w:p w14:paraId="56AF7B18"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major financial services company, led a data management team consisting of data architects and database architects in the development of a real-time ODS architecture.  Planned/ organized/ staffed the work, established status reporting/ meetings and working papers.  Managed change control using Rational ClearQuest and ClearCase.  Developed using DataStage, PL/SQL, Oracle/ RAC with Advanced Queuing, MQ Series, the FTI financial model, and MetaStage (metadata repository).  (12 people; 2,000 hours)</w:t>
            </w:r>
          </w:p>
          <w:p w14:paraId="25123198"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marketing database service bureau, led a team in the design and development of a large direct CRM database consisting of 70 million accounts, complete with promotion and response history. Managed the design and development of a derived 25GB Redbrick dimensional data warehouse.  (5 people; 5,000 hours)</w:t>
            </w:r>
          </w:p>
          <w:p w14:paraId="460560F2"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major metropolitan newspaper, managed the project to replace legacy circulation systems. Work included strategic planning, organizational development, project management, business analysis/ modeling, package search/ evaluation, integration of VRU systems, GIS/ demographic databases, financial/ telemarketing systems, and a circulation warehouse.  (up to 35 people; 35,000 hours)</w:t>
            </w:r>
          </w:p>
          <w:p w14:paraId="5764FDC1"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large private marketing firm, managed the implementation of a Systems Development Environment (SDE) for custom distributed application development. Work included establishing the integration lab, establishing the System Integration Services group, and coordinating the efforts of Customer Service, Operations, and Technology Services.  (8 people; 5,300 hours)</w:t>
            </w:r>
          </w:p>
          <w:p w14:paraId="5867A6C9"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Managed a project to automate the business functions of a franchising company. Business models were produced using KnowledgeWare case tools.  The project was managed using SDM and PMW. Work included development of the RFP, package search and RFP distribution, vendor presentations and selection, the establishment of a new MIS director position, and the MIS director search/ selection.  (3 people; 3,000 hours)</w:t>
            </w:r>
          </w:p>
          <w:p w14:paraId="1B764669"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Managed the maintenance and enhancement of a customized cargo revenue accounting package at the world’s largest combined air carrier. Introduced international airbill processing including multiple currency rating and accounting. Facilitated this work through Functional Area Teams consisting of key management of the client. The project was managed using SDM and PMW.  (10 people, 30,000 hours)</w:t>
            </w:r>
          </w:p>
          <w:p w14:paraId="2377F85F"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Managed, designed, and d</w:t>
            </w:r>
            <w:r w:rsidR="00F818CD">
              <w:rPr>
                <w:rFonts w:ascii="Arial Narrow" w:hAnsi="Arial Narrow"/>
                <w:sz w:val="20"/>
              </w:rPr>
              <w:t xml:space="preserve">elivered a turnkey system </w:t>
            </w:r>
            <w:r>
              <w:rPr>
                <w:rFonts w:ascii="Arial Narrow" w:hAnsi="Arial Narrow"/>
                <w:sz w:val="20"/>
              </w:rPr>
              <w:t>automating the business operations for a large title insurance company.  Modules included an abstract plant and closing system. (6 people; 12,000 hours)</w:t>
            </w:r>
          </w:p>
          <w:p w14:paraId="4C802044"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 xml:space="preserve">Managed a study and prototype development of a private banking workstation. </w:t>
            </w:r>
            <w:r w:rsidR="00F818CD">
              <w:rPr>
                <w:rFonts w:ascii="Arial Narrow" w:hAnsi="Arial Narrow"/>
                <w:sz w:val="20"/>
              </w:rPr>
              <w:t xml:space="preserve"> </w:t>
            </w:r>
            <w:r w:rsidR="003405C3">
              <w:rPr>
                <w:rFonts w:ascii="Arial Narrow" w:hAnsi="Arial Narrow"/>
                <w:sz w:val="20"/>
              </w:rPr>
              <w:t>I</w:t>
            </w:r>
            <w:r>
              <w:rPr>
                <w:rFonts w:ascii="Arial Narrow" w:hAnsi="Arial Narrow"/>
                <w:sz w:val="20"/>
              </w:rPr>
              <w:t>ncluded all methodology phases from establishing a project charter/ financing, through delivery, training and rollout.  Presentation/ demonstration to very top management. (6 people; 12,000 hours)</w:t>
            </w:r>
          </w:p>
          <w:p w14:paraId="6A629CAE" w14:textId="77777777" w:rsidR="00E20BEA" w:rsidRDefault="00E20BEA">
            <w:pPr>
              <w:pStyle w:val="ResumeBullets"/>
              <w:numPr>
                <w:ilvl w:val="0"/>
                <w:numId w:val="0"/>
              </w:numPr>
              <w:ind w:left="346" w:right="187"/>
              <w:rPr>
                <w:rFonts w:ascii="Arial Narrow" w:hAnsi="Arial Narrow"/>
                <w:sz w:val="20"/>
              </w:rPr>
            </w:pPr>
          </w:p>
          <w:p w14:paraId="6421A017" w14:textId="77777777" w:rsidR="00E20BEA" w:rsidRDefault="00E20BEA">
            <w:pPr>
              <w:pStyle w:val="DefaultText"/>
              <w:ind w:left="187" w:right="187"/>
              <w:rPr>
                <w:rFonts w:ascii="Arial Narrow" w:hAnsi="Arial Narrow"/>
                <w:b/>
                <w:sz w:val="22"/>
              </w:rPr>
            </w:pPr>
            <w:r>
              <w:rPr>
                <w:rFonts w:ascii="Arial Narrow" w:hAnsi="Arial Narrow"/>
                <w:b/>
                <w:sz w:val="22"/>
              </w:rPr>
              <w:t>Data Architecture, Data Analysis/ Modeling, Data Warehousing</w:t>
            </w:r>
          </w:p>
          <w:p w14:paraId="79078D3C" w14:textId="77777777" w:rsidR="00E31C1B" w:rsidRPr="00E31C1B" w:rsidRDefault="00E20BEA" w:rsidP="00E31C1B">
            <w:pPr>
              <w:ind w:left="158" w:right="187"/>
              <w:rPr>
                <w:rFonts w:ascii="Arial Narrow" w:hAnsi="Arial Narrow"/>
                <w:sz w:val="20"/>
              </w:rPr>
            </w:pPr>
            <w:r>
              <w:rPr>
                <w:rFonts w:ascii="Arial Narrow" w:hAnsi="Arial Narrow"/>
                <w:sz w:val="20"/>
              </w:rPr>
              <w:t xml:space="preserve">Mr. Johnson is an expert in data architecture, data analysis, data modeling and data administration.  He has performed numerous enterprise-level data analyses, using various relational modeling tools and methods since their introduction in the late </w:t>
            </w:r>
            <w:r>
              <w:rPr>
                <w:rFonts w:ascii="Arial Narrow" w:hAnsi="Arial Narrow"/>
                <w:sz w:val="20"/>
              </w:rPr>
              <w:lastRenderedPageBreak/>
              <w:t>1980’s.  He has also produced numerous dimensional models of data warehouses and data marts, and has performed data mapping using automated ETL tools.  Highlights include:</w:t>
            </w:r>
          </w:p>
          <w:p w14:paraId="183953B2" w14:textId="7122217E" w:rsidR="00C018E4" w:rsidRDefault="00C018E4" w:rsidP="00B572BA">
            <w:pPr>
              <w:pStyle w:val="ResumeBullets"/>
              <w:ind w:left="706" w:right="187"/>
              <w:rPr>
                <w:rFonts w:ascii="Arial Narrow" w:hAnsi="Arial Narrow"/>
                <w:sz w:val="20"/>
              </w:rPr>
            </w:pPr>
            <w:r>
              <w:rPr>
                <w:rFonts w:ascii="Arial Narrow" w:hAnsi="Arial Narrow"/>
                <w:sz w:val="20"/>
              </w:rPr>
              <w:t xml:space="preserve">For the </w:t>
            </w:r>
            <w:r w:rsidRPr="00C018E4">
              <w:rPr>
                <w:rFonts w:ascii="Arial Narrow" w:hAnsi="Arial Narrow"/>
                <w:sz w:val="20"/>
              </w:rPr>
              <w:t>leading U.S. provider of audit, tax and consulting servic</w:t>
            </w:r>
            <w:r>
              <w:rPr>
                <w:rFonts w:ascii="Arial Narrow" w:hAnsi="Arial Narrow"/>
                <w:sz w:val="20"/>
              </w:rPr>
              <w:t>es focused on the middle market, planned and organized the installation/ customization of a Professional Services Enterprise Data Model from Universal Data Models, LLC.  Work included profiling of source systems, search/ selection of industry models and selection of the ERwin Data Modeler tool.</w:t>
            </w:r>
          </w:p>
          <w:p w14:paraId="1B3498A3" w14:textId="56C88E37" w:rsidR="00A85AF4" w:rsidRPr="00A85AF4" w:rsidRDefault="00A85AF4" w:rsidP="00B572BA">
            <w:pPr>
              <w:pStyle w:val="ResumeBullets"/>
              <w:ind w:left="706" w:right="187"/>
              <w:rPr>
                <w:rFonts w:ascii="Arial Narrow" w:hAnsi="Arial Narrow"/>
                <w:sz w:val="20"/>
              </w:rPr>
            </w:pPr>
            <w:r w:rsidRPr="00A85AF4">
              <w:rPr>
                <w:rFonts w:ascii="Arial Narrow" w:hAnsi="Arial Narrow"/>
                <w:sz w:val="20"/>
              </w:rPr>
              <w:t xml:space="preserve">For </w:t>
            </w:r>
            <w:r>
              <w:rPr>
                <w:rFonts w:ascii="Arial Narrow" w:hAnsi="Arial Narrow"/>
                <w:sz w:val="20"/>
              </w:rPr>
              <w:t>the largest financial services firm in the world, designed and oversaw development of a real-time life-insurance enterprise-wide Identity Master (IM) containing all producers and policy-holders (owners, annuitants, insured) and their policies.</w:t>
            </w:r>
            <w:r w:rsidR="00383AEC">
              <w:rPr>
                <w:rFonts w:ascii="Arial Narrow" w:hAnsi="Arial Narrow"/>
                <w:sz w:val="20"/>
              </w:rPr>
              <w:t xml:space="preserve">  </w:t>
            </w:r>
            <w:r w:rsidR="00B052C8">
              <w:rPr>
                <w:rFonts w:ascii="Arial Narrow" w:hAnsi="Arial Narrow"/>
                <w:sz w:val="20"/>
              </w:rPr>
              <w:t>Used Informatica DQ to profile and identify</w:t>
            </w:r>
            <w:r w:rsidR="00383AEC">
              <w:rPr>
                <w:rFonts w:ascii="Arial Narrow" w:hAnsi="Arial Narrow"/>
                <w:sz w:val="20"/>
              </w:rPr>
              <w:t xml:space="preserve"> data quality problems in the source systems. The IM was designed </w:t>
            </w:r>
            <w:r>
              <w:rPr>
                <w:rFonts w:ascii="Arial Narrow" w:hAnsi="Arial Narrow"/>
                <w:sz w:val="20"/>
              </w:rPr>
              <w:t>to be</w:t>
            </w:r>
            <w:r w:rsidR="00383AEC">
              <w:rPr>
                <w:rFonts w:ascii="Arial Narrow" w:hAnsi="Arial Narrow"/>
                <w:sz w:val="20"/>
              </w:rPr>
              <w:t xml:space="preserve"> automatically </w:t>
            </w:r>
            <w:r>
              <w:rPr>
                <w:rFonts w:ascii="Arial Narrow" w:hAnsi="Arial Narrow"/>
                <w:sz w:val="20"/>
              </w:rPr>
              <w:t>self-cleansing</w:t>
            </w:r>
            <w:r w:rsidR="00D265A2">
              <w:rPr>
                <w:rFonts w:ascii="Arial Narrow" w:hAnsi="Arial Narrow"/>
                <w:sz w:val="20"/>
              </w:rPr>
              <w:t xml:space="preserve"> with data-quality improvement in the source systems (no IM data administrator required).</w:t>
            </w:r>
            <w:r w:rsidR="00B052C8">
              <w:rPr>
                <w:rFonts w:ascii="Arial Narrow" w:hAnsi="Arial Narrow"/>
                <w:sz w:val="20"/>
              </w:rPr>
              <w:t xml:space="preserve">  Based on</w:t>
            </w:r>
            <w:r w:rsidR="00D265A2">
              <w:rPr>
                <w:rFonts w:ascii="Arial Narrow" w:hAnsi="Arial Narrow"/>
                <w:sz w:val="20"/>
              </w:rPr>
              <w:t xml:space="preserve"> Informatica MDM</w:t>
            </w:r>
            <w:r w:rsidR="00B052C8">
              <w:rPr>
                <w:rFonts w:ascii="Arial Narrow" w:hAnsi="Arial Narrow"/>
                <w:sz w:val="20"/>
              </w:rPr>
              <w:t xml:space="preserve"> design</w:t>
            </w:r>
            <w:r w:rsidR="00D265A2">
              <w:rPr>
                <w:rFonts w:ascii="Arial Narrow" w:hAnsi="Arial Narrow"/>
                <w:sz w:val="20"/>
              </w:rPr>
              <w:t>.  Erwin, SQL Server</w:t>
            </w:r>
            <w:r w:rsidR="004F107B">
              <w:rPr>
                <w:rFonts w:ascii="Arial Narrow" w:hAnsi="Arial Narrow"/>
                <w:sz w:val="20"/>
              </w:rPr>
              <w:t>, ACORD</w:t>
            </w:r>
            <w:r w:rsidR="00D265A2">
              <w:rPr>
                <w:rFonts w:ascii="Arial Narrow" w:hAnsi="Arial Narrow"/>
                <w:sz w:val="20"/>
              </w:rPr>
              <w:t>.</w:t>
            </w:r>
          </w:p>
          <w:p w14:paraId="31C232CE" w14:textId="77777777" w:rsidR="00B572BA" w:rsidRDefault="00B572BA" w:rsidP="00B572BA">
            <w:pPr>
              <w:pStyle w:val="ResumeBullets"/>
              <w:ind w:left="706" w:right="187"/>
            </w:pPr>
            <w:r w:rsidRPr="00B572BA">
              <w:rPr>
                <w:rFonts w:ascii="Arial Narrow" w:hAnsi="Arial Narrow"/>
                <w:sz w:val="20"/>
              </w:rPr>
              <w:t xml:space="preserve">For a stable value and fixed income capital management firm, provided </w:t>
            </w:r>
            <w:r w:rsidRPr="00F818CD">
              <w:rPr>
                <w:rFonts w:ascii="Arial Narrow" w:hAnsi="Arial Narrow"/>
                <w:b/>
                <w:sz w:val="20"/>
              </w:rPr>
              <w:t>data management, data governance and data architecture</w:t>
            </w:r>
            <w:r w:rsidRPr="00B572BA">
              <w:rPr>
                <w:rFonts w:ascii="Arial Narrow" w:hAnsi="Arial Narrow"/>
                <w:sz w:val="20"/>
              </w:rPr>
              <w:t xml:space="preserve"> expertise.  Performed significant data analysis and data issues research.  Designed the conformed dimensional enterprise data marts.</w:t>
            </w:r>
          </w:p>
          <w:p w14:paraId="0223D3FE" w14:textId="77777777" w:rsidR="00E20BEA" w:rsidRDefault="00E20BEA">
            <w:pPr>
              <w:pStyle w:val="ResumeBullets"/>
              <w:ind w:left="706" w:right="187"/>
              <w:rPr>
                <w:rFonts w:ascii="Arial Narrow" w:hAnsi="Arial Narrow"/>
                <w:sz w:val="20"/>
              </w:rPr>
            </w:pPr>
            <w:r>
              <w:rPr>
                <w:rFonts w:ascii="Arial Narrow" w:hAnsi="Arial Narrow"/>
                <w:sz w:val="20"/>
              </w:rPr>
              <w:t>For a major health insurance company, articulated the business requirements and established the systems architecture to support alliance partnerships between health insurance companies.  Work included establishing and coordinating the business workgroups, articulating and gaining approval for the application design, and leading the development, testing and implementation.</w:t>
            </w:r>
          </w:p>
          <w:p w14:paraId="338871DE" w14:textId="77777777" w:rsidR="00E20BEA" w:rsidRDefault="00E20BEA">
            <w:pPr>
              <w:pStyle w:val="ResumeBullets"/>
              <w:ind w:left="706" w:right="187"/>
              <w:rPr>
                <w:rFonts w:ascii="Arial Narrow" w:hAnsi="Arial Narrow"/>
                <w:sz w:val="20"/>
              </w:rPr>
            </w:pPr>
            <w:r>
              <w:rPr>
                <w:rFonts w:ascii="Arial Narrow" w:hAnsi="Arial Narrow"/>
                <w:sz w:val="20"/>
              </w:rPr>
              <w:t>For a major financial services company enterprise-level Customer Centric Architecture group, maintained work products including enterprise Strategy documents (conceptual), enterprise logical models, enterprise XML schemas and physical models, and project data requirements documents.  Reviewed XML and WSDL schemas in an Service Oriented Architecture message environment.</w:t>
            </w:r>
          </w:p>
          <w:p w14:paraId="14852D24" w14:textId="77777777" w:rsidR="00E20BEA" w:rsidRDefault="00E20BEA">
            <w:pPr>
              <w:pStyle w:val="ResumeBullets"/>
              <w:ind w:left="706" w:right="187"/>
              <w:rPr>
                <w:rFonts w:ascii="Arial Narrow" w:hAnsi="Arial Narrow"/>
                <w:sz w:val="20"/>
              </w:rPr>
            </w:pPr>
            <w:r>
              <w:rPr>
                <w:rFonts w:ascii="Arial Narrow" w:hAnsi="Arial Narrow"/>
                <w:sz w:val="20"/>
              </w:rPr>
              <w:t xml:space="preserve">   Designed an e-business data architecture for a prominent high-tech medical products company.  Included logical modeling for a product outcomes registry, remote programming, and metadata architecture, while conforming to 21CFR Part 11 electronic record and signature standards, Hipaa privacy and HL7 standards.  Analyzed XML industry-standard models, and analyzed numerous business systems including ECM products such as Dante and Documentum.</w:t>
            </w:r>
          </w:p>
          <w:p w14:paraId="5421803D"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 xml:space="preserve">Became expert in X12N HIPAA transactions while deriving clearinghouse requirements, including the mapping of 837 claim transactions into flat file equivalents.  Assisted in determining the overall data architecture including repositories and firewalls.  </w:t>
            </w:r>
          </w:p>
          <w:p w14:paraId="24418CE9"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Fortune 500 insurance company, developed an agent production data warehouse and associated dimensional data marts. Work included all SDM life-cycle phases including infrastructure development, with emphasis on modeling, data architecture, and ETL and report/ query development (WebFocus).</w:t>
            </w:r>
          </w:p>
          <w:p w14:paraId="01C79DF1"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Fortune 500 retailer, led the design of a customer data warehouse consolidating OLTP data from 30 independent systems. Work included requirements analysis, source/gap analysis, technical architecture of a data warehouse staging repository and dimensional data mart, and metric/ dimensional analysis in anticipation of MOLAP/ROLAP/HOLAP solutions.</w:t>
            </w:r>
          </w:p>
          <w:p w14:paraId="6202CB1D"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 xml:space="preserve"> Contracted with a marketing database service bureau to lead a team in the design and development of a large direct marketing database on a </w:t>
            </w:r>
            <w:r>
              <w:rPr>
                <w:rFonts w:ascii="Arial Narrow" w:hAnsi="Arial Narrow"/>
                <w:sz w:val="20"/>
              </w:rPr>
              <w:lastRenderedPageBreak/>
              <w:t>mainframe consisting of 70 million accounts, complete with promotion and response history.  In addition, designed and developed a derived 25GB dimensional data warehouse using Unix/ Redbrick.  The Clear:Access query and reporting tools were used to access this warehouse.</w:t>
            </w:r>
          </w:p>
          <w:p w14:paraId="203709F5"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major health insurance company, developed its enterprise data models in the benefit warehouse area. Data represented health benefits enterprise-wide, including product development, sales, and customer service areas.</w:t>
            </w:r>
          </w:p>
          <w:p w14:paraId="7A85AE21"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For a major insurance company, developed Enterprise Data Models for an online application system to control auto policy pricing, tracking, reporting and analysis.</w:t>
            </w:r>
          </w:p>
          <w:p w14:paraId="757615AE" w14:textId="77777777" w:rsidR="00E20BEA" w:rsidRDefault="00E20BEA">
            <w:pPr>
              <w:pStyle w:val="ResumeBullets"/>
              <w:tabs>
                <w:tab w:val="clear" w:pos="518"/>
              </w:tabs>
              <w:ind w:left="706" w:right="187"/>
              <w:rPr>
                <w:b/>
                <w:sz w:val="22"/>
              </w:rPr>
            </w:pPr>
            <w:r>
              <w:rPr>
                <w:rFonts w:ascii="Arial Narrow" w:hAnsi="Arial Narrow"/>
                <w:sz w:val="20"/>
              </w:rPr>
              <w:t>For a major regional bank, developed Enterprise Models, which identified some 130 systems and interfaces among them for purposes of integrating the Hogan banking system.</w:t>
            </w:r>
          </w:p>
          <w:p w14:paraId="4E2AB16A"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Produced the current and future data models supporting the online applications of a large title insurance company.</w:t>
            </w:r>
          </w:p>
          <w:p w14:paraId="56E51D6D" w14:textId="77777777" w:rsidR="00E20BEA" w:rsidRDefault="00E20BEA">
            <w:pPr>
              <w:pStyle w:val="DefaultText"/>
              <w:ind w:left="180" w:right="342"/>
              <w:rPr>
                <w:rFonts w:ascii="Arial Narrow" w:hAnsi="Arial Narrow"/>
                <w:sz w:val="20"/>
              </w:rPr>
            </w:pPr>
          </w:p>
          <w:p w14:paraId="2EA6CA59" w14:textId="77777777" w:rsidR="00E20BEA" w:rsidRDefault="00E20BEA">
            <w:pPr>
              <w:pStyle w:val="DefaultText"/>
              <w:ind w:left="187" w:right="187"/>
              <w:rPr>
                <w:rFonts w:ascii="Arial Narrow" w:hAnsi="Arial Narrow"/>
                <w:b/>
                <w:sz w:val="22"/>
              </w:rPr>
            </w:pPr>
            <w:r>
              <w:rPr>
                <w:rFonts w:ascii="Arial Narrow" w:hAnsi="Arial Narrow"/>
                <w:b/>
                <w:sz w:val="22"/>
              </w:rPr>
              <w:t>Business Analysis</w:t>
            </w:r>
          </w:p>
          <w:p w14:paraId="4FAD7373" w14:textId="77777777" w:rsidR="00E20BEA" w:rsidRDefault="00E20BEA">
            <w:pPr>
              <w:pStyle w:val="DefaultText"/>
              <w:ind w:left="187" w:right="187"/>
              <w:rPr>
                <w:rFonts w:ascii="Arial Narrow" w:hAnsi="Arial Narrow"/>
                <w:sz w:val="20"/>
              </w:rPr>
            </w:pPr>
            <w:r>
              <w:rPr>
                <w:rFonts w:ascii="Arial Narrow" w:hAnsi="Arial Narrow"/>
                <w:sz w:val="20"/>
              </w:rPr>
              <w:t>Mr. Johnson has performed numerous needs analyses, delivering structured documents detailing project problems, opportunities, business requirements, project scope, risk/ benefits analysis, cost analysis complete with supporting process and data models.  Highlights include</w:t>
            </w:r>
          </w:p>
          <w:p w14:paraId="4C32E8AE"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Designed an e-business data architecture for a prominent high-tech medical products company.  Included logical modeling for a product outcomes registry, remote programming, and metadata architecture.</w:t>
            </w:r>
          </w:p>
          <w:p w14:paraId="5815363F"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Conducted interviews and review meetings to reach consensus on the requirements of a HIPAA-compliant clearinghouse.  Work included iterative use case modeling and activity diagrams.</w:t>
            </w:r>
          </w:p>
          <w:p w14:paraId="40CF0353"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Contracted with a Midwestern sanitary district to produce a needs analysis for a data warehouse and web-based report/ query development.  Work included modeling, requirements gathering, statistical analysis tool evaluation, development of technical alternatives, and estimates for design and development.</w:t>
            </w:r>
          </w:p>
          <w:p w14:paraId="60BF6B54" w14:textId="77777777" w:rsidR="00E20BEA" w:rsidRDefault="00E20BEA">
            <w:pPr>
              <w:pStyle w:val="ResumeBullets"/>
              <w:tabs>
                <w:tab w:val="clear" w:pos="518"/>
              </w:tabs>
              <w:ind w:left="706" w:right="187"/>
              <w:rPr>
                <w:rFonts w:ascii="Arial Narrow" w:hAnsi="Arial Narrow"/>
                <w:b/>
                <w:sz w:val="20"/>
              </w:rPr>
            </w:pPr>
            <w:r>
              <w:rPr>
                <w:rFonts w:ascii="Arial Narrow" w:hAnsi="Arial Narrow"/>
                <w:sz w:val="20"/>
              </w:rPr>
              <w:t>For a Fortune 500 global fleet services company, developed the web-based reporting and inquiry requirements for its 3000 worldwide customers. Work included analysis in multiple currencies and languages, designing the global database, and review of proposed technical architectures.</w:t>
            </w:r>
          </w:p>
          <w:p w14:paraId="2A85701A" w14:textId="77777777" w:rsidR="00E20BEA" w:rsidRDefault="00E20BEA">
            <w:pPr>
              <w:pStyle w:val="ResumeBullets"/>
              <w:tabs>
                <w:tab w:val="clear" w:pos="518"/>
              </w:tabs>
              <w:ind w:left="706" w:right="187"/>
              <w:rPr>
                <w:rFonts w:ascii="Arial Narrow" w:hAnsi="Arial Narrow"/>
                <w:b/>
                <w:sz w:val="20"/>
              </w:rPr>
            </w:pPr>
            <w:r>
              <w:rPr>
                <w:rFonts w:ascii="Arial Narrow" w:hAnsi="Arial Narrow"/>
                <w:sz w:val="20"/>
              </w:rPr>
              <w:t xml:space="preserve"> Performed preliminary analysis and produced a Request for Proposal for automating the business functions of a franchising company.</w:t>
            </w:r>
          </w:p>
          <w:p w14:paraId="5C2A4F37"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Conducted a cost management study for a large private marketing firm.</w:t>
            </w:r>
          </w:p>
          <w:p w14:paraId="5E2DCC8B"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Conducted a PC security study involving Smartcard technology for a large private banking client.</w:t>
            </w:r>
          </w:p>
          <w:p w14:paraId="1E0CC8FD" w14:textId="77777777" w:rsidR="00E20BEA" w:rsidRDefault="00E20BEA">
            <w:pPr>
              <w:pStyle w:val="ResumeBullets"/>
              <w:tabs>
                <w:tab w:val="clear" w:pos="518"/>
              </w:tabs>
              <w:ind w:left="706" w:right="187"/>
              <w:rPr>
                <w:b/>
                <w:sz w:val="22"/>
              </w:rPr>
            </w:pPr>
            <w:r>
              <w:rPr>
                <w:rFonts w:ascii="Arial Narrow" w:hAnsi="Arial Narrow"/>
                <w:sz w:val="20"/>
              </w:rPr>
              <w:t>Derived requirements for a private banking workstation</w:t>
            </w:r>
            <w:r w:rsidR="00F818CD">
              <w:rPr>
                <w:rFonts w:ascii="Arial Narrow" w:hAnsi="Arial Narrow"/>
                <w:sz w:val="20"/>
              </w:rPr>
              <w:t xml:space="preserve"> application</w:t>
            </w:r>
            <w:r>
              <w:rPr>
                <w:rFonts w:ascii="Arial Narrow" w:hAnsi="Arial Narrow"/>
                <w:sz w:val="20"/>
              </w:rPr>
              <w:t xml:space="preserve">. </w:t>
            </w:r>
          </w:p>
          <w:p w14:paraId="6B87593D" w14:textId="77777777" w:rsidR="00E20BEA" w:rsidRDefault="00E20BEA">
            <w:pPr>
              <w:pStyle w:val="ResumeBullets"/>
              <w:tabs>
                <w:tab w:val="clear" w:pos="518"/>
              </w:tabs>
              <w:ind w:left="706" w:right="187"/>
              <w:rPr>
                <w:rFonts w:ascii="Arial Narrow" w:hAnsi="Arial Narrow"/>
                <w:b/>
                <w:sz w:val="20"/>
              </w:rPr>
            </w:pPr>
            <w:r>
              <w:rPr>
                <w:rFonts w:ascii="Arial Narrow" w:hAnsi="Arial Narrow"/>
                <w:sz w:val="20"/>
              </w:rPr>
              <w:t>Conducted a study and developed a prototype to edit and format written text.  This study was later used as the basis for the behavior of information terminals made available to the French public.</w:t>
            </w:r>
          </w:p>
          <w:p w14:paraId="4277765E" w14:textId="77777777" w:rsidR="00E20BEA" w:rsidRDefault="00E20BEA">
            <w:pPr>
              <w:pStyle w:val="DefaultText"/>
              <w:ind w:left="187" w:right="187"/>
              <w:rPr>
                <w:rFonts w:ascii="Arial Narrow" w:hAnsi="Arial Narrow"/>
                <w:b/>
                <w:sz w:val="22"/>
              </w:rPr>
            </w:pPr>
          </w:p>
          <w:p w14:paraId="7C04BBB4" w14:textId="77777777" w:rsidR="00E20BEA" w:rsidRDefault="00E20BEA">
            <w:pPr>
              <w:pStyle w:val="DefaultText"/>
              <w:ind w:left="187" w:right="187"/>
              <w:rPr>
                <w:rFonts w:ascii="Arial Narrow" w:hAnsi="Arial Narrow"/>
                <w:b/>
                <w:sz w:val="22"/>
              </w:rPr>
            </w:pPr>
            <w:r>
              <w:rPr>
                <w:rFonts w:ascii="Arial Narrow" w:hAnsi="Arial Narrow"/>
                <w:b/>
                <w:sz w:val="22"/>
              </w:rPr>
              <w:t>Application Design</w:t>
            </w:r>
            <w:r w:rsidR="00E31C1B">
              <w:rPr>
                <w:rFonts w:ascii="Arial Narrow" w:hAnsi="Arial Narrow"/>
                <w:b/>
                <w:sz w:val="22"/>
              </w:rPr>
              <w:t xml:space="preserve">, </w:t>
            </w:r>
            <w:r>
              <w:rPr>
                <w:rFonts w:ascii="Arial Narrow" w:hAnsi="Arial Narrow"/>
                <w:b/>
                <w:sz w:val="22"/>
              </w:rPr>
              <w:t xml:space="preserve">Development </w:t>
            </w:r>
            <w:r w:rsidR="00E31C1B">
              <w:rPr>
                <w:rFonts w:ascii="Arial Narrow" w:hAnsi="Arial Narrow"/>
                <w:b/>
                <w:sz w:val="22"/>
              </w:rPr>
              <w:t>and Integration</w:t>
            </w:r>
          </w:p>
          <w:p w14:paraId="5CA1D423" w14:textId="77777777" w:rsidR="00E31C1B" w:rsidRDefault="00E20BEA" w:rsidP="00E31C1B">
            <w:pPr>
              <w:pStyle w:val="BlockText"/>
            </w:pPr>
            <w:r>
              <w:t xml:space="preserve">Mr. Johnson </w:t>
            </w:r>
            <w:r w:rsidR="00732C36">
              <w:t xml:space="preserve">has </w:t>
            </w:r>
            <w:r>
              <w:t>designed and develope</w:t>
            </w:r>
            <w:r w:rsidR="00732C36">
              <w:t xml:space="preserve">d application systems on </w:t>
            </w:r>
            <w:r w:rsidR="005D7F88">
              <w:t>numerous</w:t>
            </w:r>
            <w:r>
              <w:t xml:space="preserve"> </w:t>
            </w:r>
            <w:r w:rsidR="00732C36">
              <w:t>platforms</w:t>
            </w:r>
            <w:r w:rsidR="00F818CD">
              <w:t>.  T</w:t>
            </w:r>
            <w:r>
              <w:t>his knowledge a</w:t>
            </w:r>
            <w:r w:rsidR="00F818CD">
              <w:t>llows Mr. Johnson to</w:t>
            </w:r>
            <w:r>
              <w:t xml:space="preserve"> quickly </w:t>
            </w:r>
            <w:r w:rsidR="00732C36">
              <w:t xml:space="preserve">troubleshoot </w:t>
            </w:r>
            <w:r>
              <w:t>system shortcomings.  Highlights include:</w:t>
            </w:r>
          </w:p>
          <w:p w14:paraId="47542459" w14:textId="77777777" w:rsidR="006A7AE4" w:rsidRDefault="00E31C1B">
            <w:pPr>
              <w:pStyle w:val="ResumeBullets"/>
              <w:tabs>
                <w:tab w:val="clear" w:pos="518"/>
              </w:tabs>
              <w:ind w:left="706" w:right="187"/>
              <w:rPr>
                <w:rFonts w:ascii="Arial Narrow" w:hAnsi="Arial Narrow"/>
                <w:sz w:val="20"/>
              </w:rPr>
            </w:pPr>
            <w:r>
              <w:rPr>
                <w:rFonts w:ascii="Arial Narrow" w:hAnsi="Arial Narrow"/>
                <w:sz w:val="20"/>
              </w:rPr>
              <w:t xml:space="preserve">For a prominent loan servicer, integrated two loan servicing systems to operate under a single UI.  </w:t>
            </w:r>
            <w:r w:rsidR="006A7AE4">
              <w:rPr>
                <w:rFonts w:ascii="Arial Narrow" w:hAnsi="Arial Narrow"/>
                <w:sz w:val="20"/>
              </w:rPr>
              <w:t>Conformed to GSE compliance and reporting standards.  E</w:t>
            </w:r>
            <w:r>
              <w:rPr>
                <w:rFonts w:ascii="Arial Narrow" w:hAnsi="Arial Narrow"/>
                <w:sz w:val="20"/>
              </w:rPr>
              <w:t>stablished and documented ETL mapping rules for 2,000 data elements</w:t>
            </w:r>
            <w:r w:rsidR="006A7AE4">
              <w:rPr>
                <w:rFonts w:ascii="Arial Narrow" w:hAnsi="Arial Narrow"/>
                <w:sz w:val="20"/>
              </w:rPr>
              <w:t>.</w:t>
            </w:r>
            <w:r>
              <w:rPr>
                <w:rFonts w:ascii="Arial Narrow" w:hAnsi="Arial Narrow"/>
                <w:sz w:val="20"/>
              </w:rPr>
              <w:t xml:space="preserve">     </w:t>
            </w:r>
          </w:p>
          <w:p w14:paraId="020337D0"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lastRenderedPageBreak/>
              <w:t>For a major health insurance company, designed and oversaw</w:t>
            </w:r>
            <w:r w:rsidR="005D7F88">
              <w:rPr>
                <w:rFonts w:ascii="Arial Narrow" w:hAnsi="Arial Narrow"/>
                <w:sz w:val="20"/>
              </w:rPr>
              <w:t xml:space="preserve"> development of a new </w:t>
            </w:r>
            <w:r>
              <w:rPr>
                <w:rFonts w:ascii="Arial Narrow" w:hAnsi="Arial Narrow"/>
                <w:sz w:val="20"/>
              </w:rPr>
              <w:t>HIPAA-compliant claims processor front-end, including screens and reports.</w:t>
            </w:r>
          </w:p>
          <w:p w14:paraId="5080D2FF"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Used KnowledgeWare Case tools to design an</w:t>
            </w:r>
            <w:r w:rsidR="005D7F88">
              <w:rPr>
                <w:rFonts w:ascii="Arial Narrow" w:hAnsi="Arial Narrow"/>
                <w:sz w:val="20"/>
              </w:rPr>
              <w:t xml:space="preserve">d generate an on-line </w:t>
            </w:r>
            <w:r>
              <w:rPr>
                <w:rFonts w:ascii="Arial Narrow" w:hAnsi="Arial Narrow"/>
                <w:sz w:val="20"/>
              </w:rPr>
              <w:t>application system to control auto policy pricing, tracking, reporting and analysis.</w:t>
            </w:r>
          </w:p>
          <w:p w14:paraId="792B4F76"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Led a team to design and develop a student loan servicing system.</w:t>
            </w:r>
          </w:p>
          <w:p w14:paraId="0D945602"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Designe</w:t>
            </w:r>
            <w:r w:rsidR="005D7F88">
              <w:rPr>
                <w:rFonts w:ascii="Arial Narrow" w:hAnsi="Arial Narrow"/>
                <w:sz w:val="20"/>
              </w:rPr>
              <w:t xml:space="preserve">d and implemented the </w:t>
            </w:r>
            <w:r>
              <w:rPr>
                <w:rFonts w:ascii="Arial Narrow" w:hAnsi="Arial Narrow"/>
                <w:sz w:val="20"/>
              </w:rPr>
              <w:t>Security Master for an on-line multi-currency trading management system for a major retail brokerage firm about to enter the London market.</w:t>
            </w:r>
          </w:p>
          <w:p w14:paraId="0EB45330"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Designed a turnkey system automating the business operations of a large title insurance company, including 75 screens and 40 reports.</w:t>
            </w:r>
          </w:p>
          <w:p w14:paraId="36E7FE5A" w14:textId="77777777" w:rsidR="00E20BEA" w:rsidRDefault="00E20BEA">
            <w:pPr>
              <w:pStyle w:val="ResumeBullets"/>
              <w:tabs>
                <w:tab w:val="clear" w:pos="518"/>
              </w:tabs>
              <w:ind w:left="706" w:right="187"/>
              <w:rPr>
                <w:rFonts w:ascii="Arial Narrow" w:hAnsi="Arial Narrow"/>
                <w:sz w:val="20"/>
              </w:rPr>
            </w:pPr>
            <w:r>
              <w:rPr>
                <w:rFonts w:ascii="Arial Narrow" w:hAnsi="Arial Narrow"/>
                <w:sz w:val="20"/>
              </w:rPr>
              <w:t>Designed an private banking workstation, using dialup/ screen-scraping technology.</w:t>
            </w:r>
          </w:p>
          <w:p w14:paraId="7D159916" w14:textId="77777777" w:rsidR="00E20BEA" w:rsidRDefault="00E20BEA" w:rsidP="00732C36">
            <w:pPr>
              <w:pStyle w:val="ResumeBullets"/>
              <w:tabs>
                <w:tab w:val="clear" w:pos="518"/>
              </w:tabs>
              <w:ind w:left="706" w:right="187"/>
              <w:rPr>
                <w:sz w:val="20"/>
              </w:rPr>
            </w:pPr>
            <w:r>
              <w:rPr>
                <w:rFonts w:ascii="Arial Narrow" w:hAnsi="Arial Narrow"/>
                <w:sz w:val="20"/>
              </w:rPr>
              <w:t>Designed and developed the Accounts Receivable subsystem of a travel reservation system.</w:t>
            </w:r>
          </w:p>
        </w:tc>
        <w:tc>
          <w:tcPr>
            <w:tcW w:w="2700" w:type="dxa"/>
            <w:shd w:val="pct5" w:color="auto" w:fill="FFFFFF"/>
          </w:tcPr>
          <w:p w14:paraId="409ECB64" w14:textId="77777777" w:rsidR="00E20BEA" w:rsidRDefault="00E20BEA">
            <w:pPr>
              <w:pStyle w:val="BodyText"/>
              <w:ind w:left="432" w:right="-108"/>
              <w:jc w:val="both"/>
              <w:rPr>
                <w:sz w:val="20"/>
              </w:rPr>
            </w:pPr>
          </w:p>
          <w:p w14:paraId="26ED9279" w14:textId="77777777" w:rsidR="00E20BEA" w:rsidRDefault="00E20BEA">
            <w:pPr>
              <w:pStyle w:val="BodyText"/>
              <w:spacing w:after="60"/>
              <w:ind w:left="522" w:right="0"/>
              <w:jc w:val="right"/>
              <w:rPr>
                <w:i/>
                <w:sz w:val="20"/>
                <w:u w:val="single"/>
              </w:rPr>
            </w:pPr>
          </w:p>
          <w:p w14:paraId="0318E8F4" w14:textId="77777777" w:rsidR="00E20BEA" w:rsidRDefault="00E20BEA">
            <w:pPr>
              <w:pStyle w:val="BodyText"/>
              <w:spacing w:after="60"/>
              <w:ind w:left="144" w:right="0"/>
              <w:jc w:val="right"/>
              <w:rPr>
                <w:i/>
                <w:color w:val="993366"/>
                <w:sz w:val="20"/>
                <w:u w:val="single"/>
              </w:rPr>
            </w:pPr>
            <w:r>
              <w:rPr>
                <w:i/>
                <w:color w:val="993366"/>
                <w:sz w:val="20"/>
                <w:u w:val="single"/>
              </w:rPr>
              <w:t>Consulting  Expertise</w:t>
            </w:r>
          </w:p>
          <w:p w14:paraId="6DAD8692" w14:textId="77777777" w:rsidR="00E20BEA" w:rsidRDefault="00E20BEA">
            <w:pPr>
              <w:pStyle w:val="BodyText"/>
              <w:spacing w:after="60"/>
              <w:ind w:left="144" w:right="0"/>
              <w:jc w:val="right"/>
              <w:rPr>
                <w:b w:val="0"/>
                <w:color w:val="993366"/>
                <w:sz w:val="18"/>
              </w:rPr>
            </w:pPr>
            <w:r>
              <w:rPr>
                <w:b w:val="0"/>
                <w:color w:val="993366"/>
                <w:sz w:val="18"/>
              </w:rPr>
              <w:t>Applications Systems Design</w:t>
            </w:r>
          </w:p>
          <w:p w14:paraId="35107625" w14:textId="77777777" w:rsidR="00E20BEA" w:rsidRDefault="00E20BEA">
            <w:pPr>
              <w:pStyle w:val="BodyText"/>
              <w:spacing w:after="60"/>
              <w:ind w:left="144" w:right="0"/>
              <w:jc w:val="right"/>
              <w:rPr>
                <w:b w:val="0"/>
                <w:color w:val="993366"/>
                <w:sz w:val="18"/>
              </w:rPr>
            </w:pPr>
            <w:r>
              <w:rPr>
                <w:b w:val="0"/>
                <w:color w:val="993366"/>
                <w:sz w:val="18"/>
              </w:rPr>
              <w:t>Customer Relationship Mgt (CRM)</w:t>
            </w:r>
          </w:p>
          <w:p w14:paraId="53913199" w14:textId="77777777" w:rsidR="00E20BEA" w:rsidRDefault="00E20BEA">
            <w:pPr>
              <w:pStyle w:val="BodyText"/>
              <w:spacing w:after="60"/>
              <w:ind w:left="144" w:right="0"/>
              <w:jc w:val="right"/>
              <w:rPr>
                <w:b w:val="0"/>
                <w:color w:val="993366"/>
                <w:sz w:val="18"/>
              </w:rPr>
            </w:pPr>
            <w:r>
              <w:rPr>
                <w:b w:val="0"/>
                <w:color w:val="993366"/>
                <w:sz w:val="18"/>
              </w:rPr>
              <w:t>e-Business Data Architecture</w:t>
            </w:r>
          </w:p>
          <w:p w14:paraId="0428915A" w14:textId="77777777" w:rsidR="00E20BEA" w:rsidRDefault="00E20BEA">
            <w:pPr>
              <w:pStyle w:val="BodyText"/>
              <w:spacing w:after="60"/>
              <w:ind w:left="144" w:right="0"/>
              <w:jc w:val="right"/>
              <w:rPr>
                <w:b w:val="0"/>
                <w:color w:val="993366"/>
                <w:sz w:val="18"/>
              </w:rPr>
            </w:pPr>
            <w:r>
              <w:rPr>
                <w:b w:val="0"/>
                <w:color w:val="993366"/>
                <w:sz w:val="18"/>
              </w:rPr>
              <w:t>Data/ Dimensional Modeling</w:t>
            </w:r>
          </w:p>
          <w:p w14:paraId="235CEA36" w14:textId="77777777" w:rsidR="00E20BEA" w:rsidRDefault="00E20BEA">
            <w:pPr>
              <w:pStyle w:val="BodyText"/>
              <w:spacing w:after="60"/>
              <w:ind w:left="144" w:right="0"/>
              <w:jc w:val="right"/>
              <w:rPr>
                <w:b w:val="0"/>
                <w:color w:val="993366"/>
                <w:sz w:val="18"/>
              </w:rPr>
            </w:pPr>
            <w:r>
              <w:rPr>
                <w:b w:val="0"/>
                <w:color w:val="993366"/>
                <w:sz w:val="18"/>
              </w:rPr>
              <w:t>Data Transformation (ETL)</w:t>
            </w:r>
          </w:p>
          <w:p w14:paraId="3E91DC27" w14:textId="77777777" w:rsidR="00E20BEA" w:rsidRDefault="00E20BEA">
            <w:pPr>
              <w:pStyle w:val="BodyText"/>
              <w:spacing w:after="60"/>
              <w:ind w:left="144" w:right="0"/>
              <w:jc w:val="right"/>
              <w:rPr>
                <w:b w:val="0"/>
                <w:color w:val="993366"/>
                <w:sz w:val="18"/>
              </w:rPr>
            </w:pPr>
            <w:r>
              <w:rPr>
                <w:b w:val="0"/>
                <w:color w:val="993366"/>
                <w:sz w:val="18"/>
              </w:rPr>
              <w:t>Data Architecture</w:t>
            </w:r>
          </w:p>
          <w:p w14:paraId="7CB7A965" w14:textId="77777777" w:rsidR="000746E5" w:rsidRDefault="000746E5" w:rsidP="000746E5">
            <w:pPr>
              <w:pStyle w:val="BodyText"/>
              <w:spacing w:after="60"/>
              <w:ind w:left="144" w:right="0"/>
              <w:jc w:val="right"/>
              <w:rPr>
                <w:b w:val="0"/>
                <w:color w:val="993366"/>
                <w:sz w:val="18"/>
              </w:rPr>
            </w:pPr>
            <w:r>
              <w:rPr>
                <w:b w:val="0"/>
                <w:color w:val="993366"/>
                <w:sz w:val="18"/>
              </w:rPr>
              <w:t>Data Governance</w:t>
            </w:r>
          </w:p>
          <w:p w14:paraId="2CEA70BE" w14:textId="77777777" w:rsidR="000746E5" w:rsidRDefault="000746E5" w:rsidP="000746E5">
            <w:pPr>
              <w:pStyle w:val="BodyText"/>
              <w:spacing w:after="60"/>
              <w:ind w:left="144" w:right="0"/>
              <w:jc w:val="right"/>
              <w:rPr>
                <w:b w:val="0"/>
                <w:color w:val="993366"/>
                <w:sz w:val="18"/>
              </w:rPr>
            </w:pPr>
            <w:r>
              <w:rPr>
                <w:b w:val="0"/>
                <w:color w:val="993366"/>
                <w:sz w:val="18"/>
              </w:rPr>
              <w:t>Data Management</w:t>
            </w:r>
          </w:p>
          <w:p w14:paraId="38F3F5FA" w14:textId="77777777" w:rsidR="00E20BEA" w:rsidRDefault="00E20BEA">
            <w:pPr>
              <w:pStyle w:val="BodyText"/>
              <w:spacing w:after="60"/>
              <w:ind w:left="144" w:right="0"/>
              <w:jc w:val="right"/>
              <w:rPr>
                <w:b w:val="0"/>
                <w:color w:val="993366"/>
                <w:sz w:val="18"/>
              </w:rPr>
            </w:pPr>
            <w:r>
              <w:rPr>
                <w:b w:val="0"/>
                <w:color w:val="993366"/>
                <w:sz w:val="18"/>
              </w:rPr>
              <w:t>Data Warehousing</w:t>
            </w:r>
          </w:p>
          <w:p w14:paraId="02304035" w14:textId="77777777" w:rsidR="00E20BEA" w:rsidRDefault="00E20BEA">
            <w:pPr>
              <w:pStyle w:val="BodyText"/>
              <w:spacing w:after="60"/>
              <w:ind w:left="144" w:right="0"/>
              <w:jc w:val="right"/>
              <w:rPr>
                <w:b w:val="0"/>
                <w:color w:val="993366"/>
                <w:sz w:val="18"/>
              </w:rPr>
            </w:pPr>
            <w:r>
              <w:rPr>
                <w:b w:val="0"/>
                <w:color w:val="993366"/>
                <w:sz w:val="18"/>
              </w:rPr>
              <w:t>Electronic Commerce</w:t>
            </w:r>
          </w:p>
          <w:p w14:paraId="101BD034" w14:textId="77777777" w:rsidR="006A7AE4" w:rsidRDefault="00E20BEA" w:rsidP="006A7AE4">
            <w:pPr>
              <w:pStyle w:val="BodyText"/>
              <w:spacing w:after="60"/>
              <w:ind w:left="144" w:right="0"/>
              <w:jc w:val="right"/>
              <w:rPr>
                <w:b w:val="0"/>
                <w:color w:val="993366"/>
                <w:sz w:val="18"/>
              </w:rPr>
            </w:pPr>
            <w:r>
              <w:rPr>
                <w:b w:val="0"/>
                <w:color w:val="993366"/>
                <w:sz w:val="18"/>
              </w:rPr>
              <w:t>Enterprise Modeling</w:t>
            </w:r>
          </w:p>
          <w:p w14:paraId="160F0F0C" w14:textId="77777777" w:rsidR="00E20BEA" w:rsidRDefault="00E20BEA">
            <w:pPr>
              <w:pStyle w:val="BodyText"/>
              <w:spacing w:after="60"/>
              <w:ind w:left="144" w:right="0"/>
              <w:jc w:val="right"/>
              <w:rPr>
                <w:b w:val="0"/>
                <w:color w:val="993366"/>
                <w:sz w:val="18"/>
              </w:rPr>
            </w:pPr>
            <w:r>
              <w:rPr>
                <w:b w:val="0"/>
                <w:color w:val="993366"/>
                <w:sz w:val="18"/>
              </w:rPr>
              <w:t>Master Data Management</w:t>
            </w:r>
          </w:p>
          <w:p w14:paraId="5AC0F3A8" w14:textId="77777777" w:rsidR="00E20BEA" w:rsidRDefault="00E20BEA">
            <w:pPr>
              <w:pStyle w:val="BodyText"/>
              <w:spacing w:after="60"/>
              <w:ind w:left="144" w:right="0"/>
              <w:jc w:val="right"/>
              <w:rPr>
                <w:b w:val="0"/>
                <w:color w:val="993366"/>
                <w:sz w:val="18"/>
              </w:rPr>
            </w:pPr>
            <w:r>
              <w:rPr>
                <w:b w:val="0"/>
                <w:color w:val="993366"/>
                <w:sz w:val="18"/>
              </w:rPr>
              <w:t>Metadata Architecture</w:t>
            </w:r>
          </w:p>
          <w:p w14:paraId="37506BFE" w14:textId="77777777" w:rsidR="00E20BEA" w:rsidRDefault="00E20BEA">
            <w:pPr>
              <w:pStyle w:val="BodyText"/>
              <w:spacing w:after="60"/>
              <w:ind w:left="144" w:right="0"/>
              <w:jc w:val="right"/>
              <w:rPr>
                <w:b w:val="0"/>
                <w:color w:val="993366"/>
                <w:sz w:val="18"/>
              </w:rPr>
            </w:pPr>
            <w:r>
              <w:rPr>
                <w:b w:val="0"/>
                <w:color w:val="993366"/>
                <w:sz w:val="18"/>
              </w:rPr>
              <w:t>Operational Data Stores</w:t>
            </w:r>
          </w:p>
          <w:p w14:paraId="234BC1B2" w14:textId="77777777" w:rsidR="00E20BEA" w:rsidRDefault="00E20BEA">
            <w:pPr>
              <w:pStyle w:val="BodyText"/>
              <w:spacing w:after="60"/>
              <w:ind w:left="144" w:right="0"/>
              <w:jc w:val="right"/>
              <w:rPr>
                <w:b w:val="0"/>
                <w:color w:val="993366"/>
                <w:sz w:val="18"/>
              </w:rPr>
            </w:pPr>
            <w:r>
              <w:rPr>
                <w:b w:val="0"/>
                <w:color w:val="993366"/>
                <w:sz w:val="18"/>
              </w:rPr>
              <w:t>Project Management</w:t>
            </w:r>
          </w:p>
          <w:p w14:paraId="2C529C03" w14:textId="77777777" w:rsidR="00E20BEA" w:rsidRDefault="00E20BEA">
            <w:pPr>
              <w:pStyle w:val="BodyText"/>
              <w:spacing w:after="60"/>
              <w:ind w:left="144" w:right="0"/>
              <w:jc w:val="right"/>
              <w:rPr>
                <w:b w:val="0"/>
                <w:color w:val="993366"/>
                <w:sz w:val="18"/>
              </w:rPr>
            </w:pPr>
            <w:r>
              <w:rPr>
                <w:b w:val="0"/>
                <w:color w:val="993366"/>
                <w:sz w:val="18"/>
              </w:rPr>
              <w:t>Quality Assurance</w:t>
            </w:r>
          </w:p>
          <w:p w14:paraId="7837EA77" w14:textId="77777777" w:rsidR="00E20BEA" w:rsidRDefault="00E20BEA">
            <w:pPr>
              <w:pStyle w:val="BodyText"/>
              <w:spacing w:after="60"/>
              <w:ind w:left="144" w:right="0"/>
              <w:jc w:val="right"/>
              <w:rPr>
                <w:b w:val="0"/>
                <w:color w:val="993366"/>
                <w:sz w:val="18"/>
              </w:rPr>
            </w:pPr>
            <w:r>
              <w:rPr>
                <w:b w:val="0"/>
                <w:color w:val="993366"/>
                <w:sz w:val="18"/>
              </w:rPr>
              <w:t>Service Oriented Architecture</w:t>
            </w:r>
          </w:p>
          <w:p w14:paraId="142ACD18" w14:textId="77777777" w:rsidR="00E20BEA" w:rsidRDefault="00E20BEA">
            <w:pPr>
              <w:pStyle w:val="BodyText"/>
              <w:spacing w:after="60"/>
              <w:ind w:left="144" w:right="0"/>
              <w:jc w:val="right"/>
              <w:rPr>
                <w:b w:val="0"/>
                <w:color w:val="993366"/>
                <w:sz w:val="18"/>
              </w:rPr>
            </w:pPr>
            <w:r>
              <w:rPr>
                <w:b w:val="0"/>
                <w:color w:val="993366"/>
                <w:sz w:val="18"/>
              </w:rPr>
              <w:t>Software Architect</w:t>
            </w:r>
          </w:p>
          <w:p w14:paraId="490AE0EB" w14:textId="77777777" w:rsidR="00E20BEA" w:rsidRDefault="00E20BEA">
            <w:pPr>
              <w:pStyle w:val="BodyText"/>
              <w:spacing w:after="60"/>
              <w:ind w:left="144" w:right="0"/>
              <w:jc w:val="right"/>
              <w:rPr>
                <w:b w:val="0"/>
                <w:color w:val="993366"/>
                <w:sz w:val="18"/>
              </w:rPr>
            </w:pPr>
            <w:r>
              <w:rPr>
                <w:b w:val="0"/>
                <w:color w:val="993366"/>
                <w:sz w:val="18"/>
              </w:rPr>
              <w:t>Software Testing (Automated)</w:t>
            </w:r>
          </w:p>
          <w:p w14:paraId="416370FC" w14:textId="77777777" w:rsidR="00E20BEA" w:rsidRDefault="00E20BEA">
            <w:pPr>
              <w:pStyle w:val="BodyText"/>
              <w:spacing w:after="60"/>
              <w:ind w:left="144" w:right="0"/>
              <w:jc w:val="right"/>
              <w:rPr>
                <w:b w:val="0"/>
                <w:color w:val="993366"/>
                <w:sz w:val="18"/>
              </w:rPr>
            </w:pPr>
            <w:r>
              <w:rPr>
                <w:b w:val="0"/>
                <w:color w:val="993366"/>
                <w:sz w:val="18"/>
              </w:rPr>
              <w:t>Strategic Planning</w:t>
            </w:r>
          </w:p>
          <w:p w14:paraId="1EF256AE" w14:textId="77777777" w:rsidR="00E20BEA" w:rsidRDefault="00E20BEA">
            <w:pPr>
              <w:pStyle w:val="BodyText"/>
              <w:spacing w:after="60"/>
              <w:ind w:left="144" w:right="0"/>
              <w:jc w:val="right"/>
              <w:rPr>
                <w:b w:val="0"/>
                <w:color w:val="993366"/>
                <w:sz w:val="18"/>
              </w:rPr>
            </w:pPr>
            <w:r>
              <w:rPr>
                <w:b w:val="0"/>
                <w:color w:val="993366"/>
                <w:sz w:val="18"/>
              </w:rPr>
              <w:t>Structured Analysis</w:t>
            </w:r>
          </w:p>
          <w:p w14:paraId="51F41099" w14:textId="77777777" w:rsidR="00E20BEA" w:rsidRDefault="00E20BEA">
            <w:pPr>
              <w:pStyle w:val="BodyText"/>
              <w:spacing w:after="60"/>
              <w:ind w:left="144" w:right="0"/>
              <w:jc w:val="right"/>
              <w:rPr>
                <w:b w:val="0"/>
                <w:color w:val="993366"/>
                <w:sz w:val="18"/>
              </w:rPr>
            </w:pPr>
            <w:r>
              <w:rPr>
                <w:b w:val="0"/>
                <w:color w:val="993366"/>
                <w:sz w:val="18"/>
              </w:rPr>
              <w:t>Structured Design</w:t>
            </w:r>
          </w:p>
          <w:p w14:paraId="1B2DB10D" w14:textId="77777777" w:rsidR="00E20BEA" w:rsidRDefault="00E20BEA">
            <w:pPr>
              <w:pStyle w:val="BodyText"/>
              <w:spacing w:after="60"/>
              <w:ind w:left="144" w:right="0"/>
              <w:jc w:val="right"/>
              <w:rPr>
                <w:b w:val="0"/>
                <w:color w:val="993366"/>
                <w:sz w:val="18"/>
              </w:rPr>
            </w:pPr>
            <w:r>
              <w:rPr>
                <w:b w:val="0"/>
                <w:color w:val="993366"/>
                <w:sz w:val="18"/>
              </w:rPr>
              <w:t>System Configuration</w:t>
            </w:r>
          </w:p>
          <w:p w14:paraId="42EDEFAD" w14:textId="77777777" w:rsidR="00E20BEA" w:rsidRDefault="00E20BEA">
            <w:pPr>
              <w:pStyle w:val="BodyText"/>
              <w:spacing w:after="60"/>
              <w:ind w:left="144" w:right="0"/>
              <w:jc w:val="right"/>
              <w:rPr>
                <w:b w:val="0"/>
                <w:color w:val="993366"/>
                <w:sz w:val="18"/>
              </w:rPr>
            </w:pPr>
            <w:r>
              <w:rPr>
                <w:b w:val="0"/>
                <w:color w:val="993366"/>
                <w:sz w:val="18"/>
              </w:rPr>
              <w:t>System/Software Engineering Infrastructure</w:t>
            </w:r>
          </w:p>
          <w:p w14:paraId="3D10A347" w14:textId="77777777" w:rsidR="00E20BEA" w:rsidRDefault="00E20BEA">
            <w:pPr>
              <w:pStyle w:val="BodyText"/>
              <w:spacing w:after="60"/>
              <w:ind w:left="144" w:right="0"/>
              <w:jc w:val="right"/>
              <w:rPr>
                <w:b w:val="0"/>
                <w:color w:val="993366"/>
                <w:sz w:val="18"/>
              </w:rPr>
            </w:pPr>
            <w:r>
              <w:rPr>
                <w:b w:val="0"/>
                <w:color w:val="993366"/>
                <w:sz w:val="18"/>
              </w:rPr>
              <w:t>XML Industry Standard Models</w:t>
            </w:r>
          </w:p>
          <w:p w14:paraId="4254B60E" w14:textId="77777777" w:rsidR="00E20BEA" w:rsidRDefault="00E20BEA">
            <w:pPr>
              <w:pStyle w:val="BodyText"/>
              <w:spacing w:after="60"/>
              <w:ind w:left="144" w:right="0"/>
              <w:jc w:val="right"/>
              <w:rPr>
                <w:b w:val="0"/>
                <w:color w:val="993366"/>
                <w:sz w:val="18"/>
                <w:lang w:val="fr-FR"/>
              </w:rPr>
            </w:pPr>
            <w:r>
              <w:rPr>
                <w:b w:val="0"/>
                <w:color w:val="993366"/>
                <w:sz w:val="18"/>
              </w:rPr>
              <w:t>Voice Recognition (VRU)</w:t>
            </w:r>
          </w:p>
          <w:p w14:paraId="46D91A11" w14:textId="77777777" w:rsidR="00E20BEA" w:rsidRDefault="00E20BEA">
            <w:pPr>
              <w:pStyle w:val="BodyText"/>
              <w:ind w:left="346" w:right="0"/>
              <w:jc w:val="right"/>
              <w:rPr>
                <w:b w:val="0"/>
                <w:color w:val="993366"/>
                <w:sz w:val="18"/>
                <w:lang w:val="fr-FR"/>
              </w:rPr>
            </w:pPr>
          </w:p>
          <w:p w14:paraId="11C9D5FF" w14:textId="77777777" w:rsidR="00E20BEA" w:rsidRDefault="00E20BEA">
            <w:pPr>
              <w:pStyle w:val="BodyText"/>
              <w:ind w:left="346" w:right="0"/>
              <w:jc w:val="right"/>
              <w:rPr>
                <w:b w:val="0"/>
                <w:color w:val="993366"/>
                <w:sz w:val="18"/>
                <w:lang w:val="fr-FR"/>
              </w:rPr>
            </w:pPr>
          </w:p>
          <w:p w14:paraId="0723469F" w14:textId="77777777" w:rsidR="00E20BEA" w:rsidRDefault="00E20BEA">
            <w:pPr>
              <w:pStyle w:val="BodyText"/>
              <w:spacing w:after="60"/>
              <w:ind w:left="346" w:right="0"/>
              <w:jc w:val="right"/>
              <w:rPr>
                <w:b w:val="0"/>
                <w:color w:val="993366"/>
                <w:sz w:val="18"/>
              </w:rPr>
            </w:pPr>
            <w:r>
              <w:rPr>
                <w:i/>
                <w:color w:val="993366"/>
                <w:sz w:val="20"/>
                <w:u w:val="single"/>
              </w:rPr>
              <w:t>Industry Expertise</w:t>
            </w:r>
          </w:p>
          <w:p w14:paraId="6F58F0F7" w14:textId="77777777" w:rsidR="00E20BEA" w:rsidRDefault="00E20BEA">
            <w:pPr>
              <w:pStyle w:val="BodyText"/>
              <w:spacing w:after="60"/>
              <w:ind w:left="144" w:right="0"/>
              <w:jc w:val="right"/>
              <w:rPr>
                <w:b w:val="0"/>
                <w:color w:val="993366"/>
                <w:sz w:val="18"/>
              </w:rPr>
            </w:pPr>
            <w:r>
              <w:rPr>
                <w:b w:val="0"/>
                <w:color w:val="993366"/>
                <w:sz w:val="18"/>
              </w:rPr>
              <w:t>Airline</w:t>
            </w:r>
          </w:p>
          <w:p w14:paraId="42211E34" w14:textId="77777777" w:rsidR="00E20BEA" w:rsidRDefault="00E20BEA">
            <w:pPr>
              <w:pStyle w:val="BodyText"/>
              <w:spacing w:after="60"/>
              <w:ind w:left="144" w:right="0"/>
              <w:jc w:val="right"/>
              <w:rPr>
                <w:b w:val="0"/>
                <w:color w:val="993366"/>
                <w:sz w:val="18"/>
              </w:rPr>
            </w:pPr>
            <w:r>
              <w:rPr>
                <w:b w:val="0"/>
                <w:color w:val="993366"/>
                <w:sz w:val="18"/>
              </w:rPr>
              <w:t>Banking</w:t>
            </w:r>
          </w:p>
          <w:p w14:paraId="0B908F14" w14:textId="77777777" w:rsidR="00E20BEA" w:rsidRDefault="00E20BEA">
            <w:pPr>
              <w:pStyle w:val="BodyText"/>
              <w:spacing w:after="60"/>
              <w:ind w:left="144" w:right="0"/>
              <w:jc w:val="right"/>
              <w:rPr>
                <w:b w:val="0"/>
                <w:color w:val="993366"/>
                <w:sz w:val="18"/>
              </w:rPr>
            </w:pPr>
            <w:r>
              <w:rPr>
                <w:b w:val="0"/>
                <w:color w:val="993366"/>
                <w:sz w:val="18"/>
              </w:rPr>
              <w:t>Brokerage</w:t>
            </w:r>
          </w:p>
          <w:p w14:paraId="43CDB21B" w14:textId="77777777" w:rsidR="00E20BEA" w:rsidRDefault="00E20BEA">
            <w:pPr>
              <w:pStyle w:val="BodyText"/>
              <w:spacing w:after="60"/>
              <w:ind w:left="144" w:right="0"/>
              <w:jc w:val="right"/>
              <w:rPr>
                <w:b w:val="0"/>
                <w:color w:val="993366"/>
                <w:sz w:val="18"/>
              </w:rPr>
            </w:pPr>
            <w:r>
              <w:rPr>
                <w:b w:val="0"/>
                <w:color w:val="993366"/>
                <w:sz w:val="18"/>
              </w:rPr>
              <w:t>Educational Media</w:t>
            </w:r>
          </w:p>
          <w:p w14:paraId="4536865B" w14:textId="77777777" w:rsidR="00E20BEA" w:rsidRDefault="00E20BEA">
            <w:pPr>
              <w:pStyle w:val="BodyText"/>
              <w:spacing w:after="60"/>
              <w:ind w:left="144" w:right="0"/>
              <w:jc w:val="right"/>
              <w:rPr>
                <w:b w:val="0"/>
                <w:color w:val="993366"/>
                <w:sz w:val="18"/>
              </w:rPr>
            </w:pPr>
            <w:r>
              <w:rPr>
                <w:b w:val="0"/>
                <w:color w:val="993366"/>
                <w:sz w:val="18"/>
              </w:rPr>
              <w:t>Financial Services</w:t>
            </w:r>
          </w:p>
          <w:p w14:paraId="57CD3503" w14:textId="77777777" w:rsidR="00E20BEA" w:rsidRDefault="00E20BEA">
            <w:pPr>
              <w:pStyle w:val="BodyText"/>
              <w:spacing w:after="60"/>
              <w:ind w:left="144" w:right="0"/>
              <w:jc w:val="right"/>
              <w:rPr>
                <w:b w:val="0"/>
                <w:color w:val="993366"/>
                <w:sz w:val="18"/>
              </w:rPr>
            </w:pPr>
            <w:r>
              <w:rPr>
                <w:b w:val="0"/>
                <w:color w:val="993366"/>
                <w:sz w:val="18"/>
              </w:rPr>
              <w:t>Health Care</w:t>
            </w:r>
          </w:p>
          <w:p w14:paraId="767799C4" w14:textId="77777777" w:rsidR="00E20BEA" w:rsidRDefault="00E20BEA">
            <w:pPr>
              <w:pStyle w:val="BodyText"/>
              <w:spacing w:after="60"/>
              <w:ind w:left="144" w:right="0"/>
              <w:jc w:val="right"/>
              <w:rPr>
                <w:b w:val="0"/>
                <w:color w:val="993366"/>
                <w:sz w:val="18"/>
              </w:rPr>
            </w:pPr>
            <w:r>
              <w:rPr>
                <w:b w:val="0"/>
                <w:color w:val="993366"/>
                <w:sz w:val="18"/>
              </w:rPr>
              <w:t>HIPAA</w:t>
            </w:r>
          </w:p>
          <w:p w14:paraId="6552E0B3" w14:textId="77777777" w:rsidR="00E20BEA" w:rsidRDefault="00E20BEA">
            <w:pPr>
              <w:pStyle w:val="BodyText"/>
              <w:spacing w:after="60"/>
              <w:ind w:left="144" w:right="0"/>
              <w:jc w:val="right"/>
              <w:rPr>
                <w:b w:val="0"/>
                <w:color w:val="993366"/>
                <w:sz w:val="18"/>
              </w:rPr>
            </w:pPr>
            <w:r>
              <w:rPr>
                <w:b w:val="0"/>
                <w:color w:val="993366"/>
                <w:sz w:val="18"/>
              </w:rPr>
              <w:t>Insurance</w:t>
            </w:r>
          </w:p>
          <w:p w14:paraId="37830D77" w14:textId="77777777" w:rsidR="006A7AE4" w:rsidRDefault="006A7AE4">
            <w:pPr>
              <w:pStyle w:val="BodyText"/>
              <w:spacing w:after="60"/>
              <w:ind w:left="144" w:right="0"/>
              <w:jc w:val="right"/>
              <w:rPr>
                <w:b w:val="0"/>
                <w:color w:val="993366"/>
                <w:sz w:val="18"/>
              </w:rPr>
            </w:pPr>
            <w:r>
              <w:rPr>
                <w:b w:val="0"/>
                <w:color w:val="993366"/>
                <w:sz w:val="18"/>
              </w:rPr>
              <w:lastRenderedPageBreak/>
              <w:t>Loan Servicing</w:t>
            </w:r>
          </w:p>
          <w:p w14:paraId="39A87149" w14:textId="77777777" w:rsidR="00E20BEA" w:rsidRDefault="00E20BEA">
            <w:pPr>
              <w:pStyle w:val="BodyText"/>
              <w:spacing w:after="60"/>
              <w:ind w:left="144" w:right="0"/>
              <w:jc w:val="right"/>
              <w:rPr>
                <w:b w:val="0"/>
                <w:color w:val="993366"/>
                <w:sz w:val="18"/>
              </w:rPr>
            </w:pPr>
            <w:r>
              <w:rPr>
                <w:b w:val="0"/>
                <w:color w:val="993366"/>
                <w:sz w:val="18"/>
              </w:rPr>
              <w:t>Marketing</w:t>
            </w:r>
          </w:p>
          <w:p w14:paraId="0E0EDC4F" w14:textId="77777777" w:rsidR="00E20BEA" w:rsidRDefault="00E20BEA">
            <w:pPr>
              <w:pStyle w:val="BodyText"/>
              <w:spacing w:after="60"/>
              <w:ind w:left="144" w:right="0"/>
              <w:jc w:val="right"/>
              <w:rPr>
                <w:b w:val="0"/>
                <w:color w:val="993366"/>
                <w:sz w:val="18"/>
              </w:rPr>
            </w:pPr>
            <w:r>
              <w:rPr>
                <w:b w:val="0"/>
                <w:color w:val="993366"/>
                <w:sz w:val="18"/>
              </w:rPr>
              <w:t>Media</w:t>
            </w:r>
          </w:p>
          <w:p w14:paraId="6B266D8E" w14:textId="77777777" w:rsidR="00E20BEA" w:rsidRDefault="00E20BEA">
            <w:pPr>
              <w:pStyle w:val="BodyText"/>
              <w:spacing w:after="60"/>
              <w:ind w:left="144" w:right="0"/>
              <w:jc w:val="right"/>
              <w:rPr>
                <w:b w:val="0"/>
                <w:color w:val="993366"/>
                <w:sz w:val="18"/>
              </w:rPr>
            </w:pPr>
            <w:r>
              <w:rPr>
                <w:b w:val="0"/>
                <w:color w:val="993366"/>
                <w:sz w:val="18"/>
              </w:rPr>
              <w:t>Publishing</w:t>
            </w:r>
          </w:p>
          <w:p w14:paraId="3C45DCE4" w14:textId="77777777" w:rsidR="00E20BEA" w:rsidRDefault="00E20BEA">
            <w:pPr>
              <w:pStyle w:val="BodyText"/>
              <w:spacing w:after="60"/>
              <w:ind w:left="144" w:right="0"/>
              <w:jc w:val="right"/>
              <w:rPr>
                <w:b w:val="0"/>
                <w:color w:val="993366"/>
                <w:sz w:val="18"/>
              </w:rPr>
            </w:pPr>
            <w:r>
              <w:rPr>
                <w:b w:val="0"/>
                <w:color w:val="993366"/>
                <w:sz w:val="18"/>
              </w:rPr>
              <w:t>Retail</w:t>
            </w:r>
          </w:p>
          <w:p w14:paraId="5F37FDDA" w14:textId="77777777" w:rsidR="00E20BEA" w:rsidRDefault="00E20BEA">
            <w:pPr>
              <w:pStyle w:val="BodyText"/>
              <w:spacing w:after="60"/>
              <w:ind w:left="144" w:right="0"/>
              <w:jc w:val="right"/>
              <w:rPr>
                <w:b w:val="0"/>
                <w:color w:val="993366"/>
                <w:sz w:val="18"/>
              </w:rPr>
            </w:pPr>
            <w:r>
              <w:rPr>
                <w:b w:val="0"/>
                <w:color w:val="993366"/>
                <w:sz w:val="18"/>
              </w:rPr>
              <w:t>Telecommunications</w:t>
            </w:r>
          </w:p>
          <w:p w14:paraId="02128B09" w14:textId="77777777" w:rsidR="00E20BEA" w:rsidRDefault="00E20BEA">
            <w:pPr>
              <w:pStyle w:val="BodyText"/>
              <w:spacing w:after="60"/>
              <w:ind w:left="144" w:right="0"/>
              <w:jc w:val="right"/>
              <w:rPr>
                <w:b w:val="0"/>
                <w:color w:val="993366"/>
                <w:sz w:val="18"/>
              </w:rPr>
            </w:pPr>
            <w:r>
              <w:rPr>
                <w:b w:val="0"/>
                <w:color w:val="993366"/>
                <w:sz w:val="18"/>
              </w:rPr>
              <w:t>Telephone</w:t>
            </w:r>
          </w:p>
          <w:p w14:paraId="1C6C8EE5" w14:textId="77777777" w:rsidR="00E20BEA" w:rsidRDefault="00E20BEA">
            <w:pPr>
              <w:pStyle w:val="BodyText"/>
              <w:spacing w:after="60"/>
              <w:ind w:left="144" w:right="0"/>
              <w:jc w:val="right"/>
              <w:rPr>
                <w:b w:val="0"/>
                <w:color w:val="993366"/>
                <w:sz w:val="18"/>
              </w:rPr>
            </w:pPr>
            <w:r>
              <w:rPr>
                <w:b w:val="0"/>
                <w:color w:val="993366"/>
                <w:sz w:val="18"/>
              </w:rPr>
              <w:t>Title Insurance</w:t>
            </w:r>
          </w:p>
          <w:p w14:paraId="0BB2AAA2" w14:textId="77777777" w:rsidR="00E20BEA" w:rsidRDefault="00E20BEA">
            <w:pPr>
              <w:pStyle w:val="BodyText"/>
              <w:spacing w:after="60"/>
              <w:ind w:left="144" w:right="0"/>
              <w:jc w:val="right"/>
              <w:rPr>
                <w:b w:val="0"/>
                <w:color w:val="993366"/>
                <w:sz w:val="18"/>
              </w:rPr>
            </w:pPr>
            <w:r>
              <w:rPr>
                <w:b w:val="0"/>
                <w:color w:val="993366"/>
                <w:sz w:val="18"/>
              </w:rPr>
              <w:t>Transportation</w:t>
            </w:r>
          </w:p>
          <w:p w14:paraId="6048BF3F" w14:textId="77777777" w:rsidR="00E20BEA" w:rsidRDefault="00E20BEA">
            <w:pPr>
              <w:pStyle w:val="BodyText"/>
              <w:ind w:left="346" w:right="0"/>
              <w:jc w:val="right"/>
              <w:rPr>
                <w:b w:val="0"/>
                <w:color w:val="993366"/>
                <w:sz w:val="18"/>
              </w:rPr>
            </w:pPr>
          </w:p>
          <w:p w14:paraId="61DDCF24" w14:textId="77777777" w:rsidR="00E20BEA" w:rsidRDefault="00E20BEA">
            <w:pPr>
              <w:pStyle w:val="BodyText"/>
              <w:ind w:left="346" w:right="0"/>
              <w:jc w:val="right"/>
              <w:rPr>
                <w:b w:val="0"/>
                <w:color w:val="993366"/>
                <w:sz w:val="18"/>
              </w:rPr>
            </w:pPr>
          </w:p>
          <w:p w14:paraId="15609091" w14:textId="77777777" w:rsidR="00E20BEA" w:rsidRDefault="00E20BEA">
            <w:pPr>
              <w:pStyle w:val="BodyText"/>
              <w:spacing w:after="60"/>
              <w:ind w:left="144" w:right="0"/>
              <w:jc w:val="right"/>
              <w:rPr>
                <w:i/>
                <w:color w:val="993366"/>
                <w:sz w:val="20"/>
                <w:u w:val="single"/>
              </w:rPr>
            </w:pPr>
            <w:r>
              <w:rPr>
                <w:i/>
                <w:color w:val="993366"/>
                <w:sz w:val="20"/>
                <w:u w:val="single"/>
              </w:rPr>
              <w:t>Previous Clients</w:t>
            </w:r>
          </w:p>
          <w:p w14:paraId="3496C126" w14:textId="77777777" w:rsidR="00E20BEA" w:rsidRDefault="00E20BEA">
            <w:pPr>
              <w:pStyle w:val="BodyText"/>
              <w:spacing w:after="60"/>
              <w:ind w:left="144" w:right="0"/>
              <w:jc w:val="right"/>
              <w:rPr>
                <w:b w:val="0"/>
                <w:color w:val="993366"/>
                <w:sz w:val="18"/>
              </w:rPr>
            </w:pPr>
            <w:r>
              <w:rPr>
                <w:b w:val="0"/>
                <w:color w:val="993366"/>
                <w:sz w:val="18"/>
              </w:rPr>
              <w:t>A.G. Edwards</w:t>
            </w:r>
          </w:p>
          <w:p w14:paraId="167CAAAB" w14:textId="77777777" w:rsidR="00E20BEA" w:rsidRDefault="00E20BEA">
            <w:pPr>
              <w:pStyle w:val="BodyText"/>
              <w:spacing w:after="60"/>
              <w:ind w:left="144" w:right="0"/>
              <w:jc w:val="right"/>
              <w:rPr>
                <w:b w:val="0"/>
                <w:color w:val="993366"/>
                <w:sz w:val="18"/>
              </w:rPr>
            </w:pPr>
            <w:r>
              <w:rPr>
                <w:b w:val="0"/>
                <w:color w:val="993366"/>
                <w:sz w:val="18"/>
              </w:rPr>
              <w:t>Allianz</w:t>
            </w:r>
          </w:p>
          <w:p w14:paraId="47AC301F" w14:textId="77777777" w:rsidR="00E20BEA" w:rsidRDefault="00E20BEA">
            <w:pPr>
              <w:pStyle w:val="BodyText"/>
              <w:spacing w:after="60"/>
              <w:ind w:left="144" w:right="0"/>
              <w:jc w:val="right"/>
              <w:rPr>
                <w:b w:val="0"/>
                <w:color w:val="993366"/>
                <w:sz w:val="18"/>
              </w:rPr>
            </w:pPr>
            <w:r>
              <w:rPr>
                <w:b w:val="0"/>
                <w:color w:val="993366"/>
                <w:sz w:val="18"/>
              </w:rPr>
              <w:t>Allstate Insurance</w:t>
            </w:r>
          </w:p>
          <w:p w14:paraId="33BEF279" w14:textId="77777777" w:rsidR="00E20BEA" w:rsidRDefault="00E20BEA">
            <w:pPr>
              <w:pStyle w:val="BodyText"/>
              <w:spacing w:after="60"/>
              <w:ind w:left="144" w:right="0"/>
              <w:jc w:val="right"/>
              <w:rPr>
                <w:b w:val="0"/>
                <w:color w:val="993366"/>
                <w:sz w:val="18"/>
              </w:rPr>
            </w:pPr>
            <w:r>
              <w:rPr>
                <w:b w:val="0"/>
                <w:color w:val="993366"/>
                <w:sz w:val="18"/>
              </w:rPr>
              <w:t>American Express (AEIBC)</w:t>
            </w:r>
          </w:p>
          <w:p w14:paraId="3F68E44C" w14:textId="77777777" w:rsidR="00E20BEA" w:rsidRDefault="00E20BEA">
            <w:pPr>
              <w:pStyle w:val="BodyText"/>
              <w:spacing w:after="60"/>
              <w:ind w:left="144" w:right="0"/>
              <w:jc w:val="right"/>
              <w:rPr>
                <w:b w:val="0"/>
                <w:color w:val="993366"/>
                <w:sz w:val="18"/>
              </w:rPr>
            </w:pPr>
            <w:r>
              <w:rPr>
                <w:b w:val="0"/>
                <w:color w:val="993366"/>
                <w:sz w:val="18"/>
              </w:rPr>
              <w:t>Best Buy</w:t>
            </w:r>
          </w:p>
          <w:p w14:paraId="360B175E" w14:textId="77777777" w:rsidR="00E20BEA" w:rsidRDefault="00E20BEA">
            <w:pPr>
              <w:pStyle w:val="BodyText"/>
              <w:spacing w:after="60"/>
              <w:ind w:left="144" w:right="0"/>
              <w:jc w:val="right"/>
              <w:rPr>
                <w:b w:val="0"/>
                <w:color w:val="993366"/>
                <w:sz w:val="18"/>
              </w:rPr>
            </w:pPr>
            <w:r>
              <w:rPr>
                <w:b w:val="0"/>
                <w:color w:val="993366"/>
                <w:sz w:val="18"/>
              </w:rPr>
              <w:t>Blue Cross of Minnesota</w:t>
            </w:r>
          </w:p>
          <w:p w14:paraId="628C503B" w14:textId="77777777" w:rsidR="00E20BEA" w:rsidRDefault="00E20BEA">
            <w:pPr>
              <w:pStyle w:val="BodyText"/>
              <w:spacing w:after="60"/>
              <w:ind w:left="144" w:right="0"/>
              <w:jc w:val="right"/>
              <w:rPr>
                <w:b w:val="0"/>
                <w:color w:val="993366"/>
                <w:sz w:val="18"/>
              </w:rPr>
            </w:pPr>
            <w:r>
              <w:rPr>
                <w:b w:val="0"/>
                <w:color w:val="993366"/>
                <w:sz w:val="18"/>
              </w:rPr>
              <w:t>Cigna Behavioral Health</w:t>
            </w:r>
          </w:p>
          <w:p w14:paraId="3BEED488" w14:textId="77777777" w:rsidR="00E20BEA" w:rsidRDefault="00E20BEA">
            <w:pPr>
              <w:pStyle w:val="BodyText"/>
              <w:spacing w:after="60"/>
              <w:ind w:left="144" w:right="0"/>
              <w:jc w:val="right"/>
              <w:rPr>
                <w:b w:val="0"/>
                <w:color w:val="993366"/>
                <w:sz w:val="18"/>
              </w:rPr>
            </w:pPr>
            <w:r>
              <w:rPr>
                <w:b w:val="0"/>
                <w:color w:val="993366"/>
                <w:sz w:val="18"/>
              </w:rPr>
              <w:t>Carlson Companies</w:t>
            </w:r>
          </w:p>
          <w:p w14:paraId="545C2ADD" w14:textId="77777777" w:rsidR="00E20BEA" w:rsidRDefault="006A7AE4">
            <w:pPr>
              <w:pStyle w:val="BodyText"/>
              <w:spacing w:after="60"/>
              <w:ind w:left="144" w:right="0"/>
              <w:jc w:val="right"/>
              <w:rPr>
                <w:b w:val="0"/>
                <w:color w:val="993366"/>
                <w:sz w:val="18"/>
              </w:rPr>
            </w:pPr>
            <w:r>
              <w:rPr>
                <w:b w:val="0"/>
                <w:color w:val="993366"/>
                <w:sz w:val="18"/>
              </w:rPr>
              <w:t>Discovery Education</w:t>
            </w:r>
          </w:p>
          <w:p w14:paraId="6EE548BC" w14:textId="77777777" w:rsidR="00E20BEA" w:rsidRDefault="00E20BEA">
            <w:pPr>
              <w:pStyle w:val="BodyText"/>
              <w:spacing w:after="60"/>
              <w:ind w:left="144" w:right="0"/>
              <w:jc w:val="right"/>
              <w:rPr>
                <w:b w:val="0"/>
                <w:color w:val="993366"/>
                <w:sz w:val="18"/>
              </w:rPr>
            </w:pPr>
            <w:r>
              <w:rPr>
                <w:b w:val="0"/>
                <w:color w:val="993366"/>
                <w:sz w:val="18"/>
              </w:rPr>
              <w:t>Fair Issac</w:t>
            </w:r>
          </w:p>
          <w:p w14:paraId="6D243613" w14:textId="77777777" w:rsidR="006A7AE4" w:rsidRDefault="006A7AE4">
            <w:pPr>
              <w:pStyle w:val="BodyText"/>
              <w:spacing w:after="60"/>
              <w:ind w:left="144" w:right="0"/>
              <w:jc w:val="right"/>
              <w:rPr>
                <w:b w:val="0"/>
                <w:color w:val="993366"/>
                <w:sz w:val="18"/>
              </w:rPr>
            </w:pPr>
            <w:r>
              <w:rPr>
                <w:b w:val="0"/>
                <w:color w:val="993366"/>
                <w:sz w:val="18"/>
              </w:rPr>
              <w:t>Galliard Capital Management</w:t>
            </w:r>
          </w:p>
          <w:p w14:paraId="213B78C1" w14:textId="77777777" w:rsidR="00E20BEA" w:rsidRDefault="00E20BEA">
            <w:pPr>
              <w:pStyle w:val="BodyText"/>
              <w:spacing w:after="60"/>
              <w:ind w:left="144" w:right="0"/>
              <w:jc w:val="right"/>
              <w:rPr>
                <w:b w:val="0"/>
                <w:color w:val="993366"/>
                <w:sz w:val="18"/>
              </w:rPr>
            </w:pPr>
            <w:r>
              <w:rPr>
                <w:b w:val="0"/>
                <w:color w:val="993366"/>
                <w:sz w:val="18"/>
              </w:rPr>
              <w:t>GE Capital Services</w:t>
            </w:r>
          </w:p>
          <w:p w14:paraId="019455B7" w14:textId="77777777" w:rsidR="006A7AE4" w:rsidRDefault="006A7AE4">
            <w:pPr>
              <w:pStyle w:val="BodyText"/>
              <w:spacing w:after="60"/>
              <w:ind w:left="144" w:right="0"/>
              <w:jc w:val="right"/>
              <w:rPr>
                <w:b w:val="0"/>
                <w:color w:val="993366"/>
                <w:sz w:val="18"/>
              </w:rPr>
            </w:pPr>
            <w:r>
              <w:rPr>
                <w:b w:val="0"/>
                <w:color w:val="993366"/>
                <w:sz w:val="18"/>
              </w:rPr>
              <w:t>GreenTree Financial</w:t>
            </w:r>
          </w:p>
          <w:p w14:paraId="32A8F98A" w14:textId="77777777" w:rsidR="00E20BEA" w:rsidRDefault="00E20BEA">
            <w:pPr>
              <w:pStyle w:val="BodyText"/>
              <w:spacing w:after="60"/>
              <w:ind w:left="144" w:right="0"/>
              <w:jc w:val="right"/>
              <w:rPr>
                <w:b w:val="0"/>
                <w:color w:val="993366"/>
                <w:sz w:val="18"/>
              </w:rPr>
            </w:pPr>
            <w:r>
              <w:rPr>
                <w:b w:val="0"/>
                <w:color w:val="993366"/>
                <w:sz w:val="18"/>
              </w:rPr>
              <w:t>Medtronic</w:t>
            </w:r>
          </w:p>
          <w:p w14:paraId="1779F57C" w14:textId="77777777" w:rsidR="00E20BEA" w:rsidRDefault="00E20BEA">
            <w:pPr>
              <w:pStyle w:val="BodyText"/>
              <w:spacing w:after="60"/>
              <w:ind w:left="144" w:right="0"/>
              <w:jc w:val="right"/>
              <w:rPr>
                <w:b w:val="0"/>
                <w:color w:val="993366"/>
                <w:sz w:val="18"/>
              </w:rPr>
            </w:pPr>
            <w:r>
              <w:rPr>
                <w:b w:val="0"/>
                <w:color w:val="993366"/>
                <w:sz w:val="18"/>
              </w:rPr>
              <w:t>Minneapolis Star Tribune</w:t>
            </w:r>
          </w:p>
          <w:p w14:paraId="3CCB4690" w14:textId="77777777" w:rsidR="00E20BEA" w:rsidRDefault="00E20BEA">
            <w:pPr>
              <w:pStyle w:val="BodyText"/>
              <w:spacing w:after="60"/>
              <w:ind w:left="144" w:right="0"/>
              <w:jc w:val="right"/>
              <w:rPr>
                <w:b w:val="0"/>
                <w:color w:val="993366"/>
                <w:sz w:val="18"/>
              </w:rPr>
            </w:pPr>
            <w:r>
              <w:rPr>
                <w:b w:val="0"/>
                <w:color w:val="993366"/>
                <w:sz w:val="18"/>
              </w:rPr>
              <w:t>Prudential</w:t>
            </w:r>
          </w:p>
          <w:p w14:paraId="60345B86" w14:textId="53A7FA72" w:rsidR="00B236CD" w:rsidRDefault="00B236CD">
            <w:pPr>
              <w:pStyle w:val="BodyText"/>
              <w:spacing w:after="60"/>
              <w:ind w:left="144" w:right="0"/>
              <w:jc w:val="right"/>
              <w:rPr>
                <w:b w:val="0"/>
                <w:color w:val="993366"/>
                <w:sz w:val="18"/>
              </w:rPr>
            </w:pPr>
            <w:r>
              <w:rPr>
                <w:b w:val="0"/>
                <w:color w:val="993366"/>
                <w:sz w:val="18"/>
              </w:rPr>
              <w:t>RSMUS</w:t>
            </w:r>
          </w:p>
          <w:p w14:paraId="5D5EE075" w14:textId="77777777" w:rsidR="00E20BEA" w:rsidRDefault="00E20BEA">
            <w:pPr>
              <w:pStyle w:val="BodyText"/>
              <w:spacing w:after="60"/>
              <w:ind w:left="144" w:right="0"/>
              <w:jc w:val="right"/>
              <w:rPr>
                <w:b w:val="0"/>
                <w:color w:val="993366"/>
                <w:sz w:val="18"/>
              </w:rPr>
            </w:pPr>
            <w:proofErr w:type="spellStart"/>
            <w:r>
              <w:rPr>
                <w:b w:val="0"/>
                <w:color w:val="993366"/>
                <w:sz w:val="18"/>
              </w:rPr>
              <w:t>Tymshare</w:t>
            </w:r>
            <w:proofErr w:type="spellEnd"/>
            <w:r>
              <w:rPr>
                <w:b w:val="0"/>
                <w:color w:val="993366"/>
                <w:sz w:val="18"/>
              </w:rPr>
              <w:t xml:space="preserve"> (TTMS)</w:t>
            </w:r>
          </w:p>
          <w:p w14:paraId="1BD5DE72" w14:textId="77777777" w:rsidR="00E20BEA" w:rsidRDefault="00E20BEA">
            <w:pPr>
              <w:pStyle w:val="BodyText"/>
              <w:spacing w:after="60"/>
              <w:ind w:left="144" w:right="0"/>
              <w:jc w:val="right"/>
              <w:rPr>
                <w:b w:val="0"/>
                <w:color w:val="993366"/>
                <w:sz w:val="18"/>
              </w:rPr>
            </w:pPr>
            <w:r>
              <w:rPr>
                <w:b w:val="0"/>
                <w:color w:val="993366"/>
                <w:sz w:val="18"/>
              </w:rPr>
              <w:t>State of Minnesota (DHS)</w:t>
            </w:r>
          </w:p>
          <w:p w14:paraId="76C36B24" w14:textId="77777777" w:rsidR="00E20BEA" w:rsidRDefault="00E20BEA">
            <w:pPr>
              <w:pStyle w:val="BodyText"/>
              <w:spacing w:after="60"/>
              <w:ind w:left="144" w:right="0"/>
              <w:jc w:val="right"/>
              <w:rPr>
                <w:b w:val="0"/>
                <w:color w:val="993366"/>
                <w:sz w:val="18"/>
              </w:rPr>
            </w:pPr>
            <w:r>
              <w:rPr>
                <w:b w:val="0"/>
                <w:color w:val="993366"/>
                <w:sz w:val="18"/>
              </w:rPr>
              <w:t>United Health Group</w:t>
            </w:r>
          </w:p>
          <w:p w14:paraId="41F238F7" w14:textId="77777777" w:rsidR="00E20BEA" w:rsidRDefault="00E20BEA">
            <w:pPr>
              <w:pStyle w:val="BodyText"/>
              <w:spacing w:after="60"/>
              <w:ind w:left="144" w:right="0"/>
              <w:jc w:val="right"/>
              <w:rPr>
                <w:b w:val="0"/>
                <w:color w:val="993366"/>
                <w:sz w:val="18"/>
              </w:rPr>
            </w:pPr>
            <w:r>
              <w:rPr>
                <w:b w:val="0"/>
                <w:color w:val="993366"/>
                <w:sz w:val="18"/>
              </w:rPr>
              <w:t>US Bank</w:t>
            </w:r>
          </w:p>
          <w:p w14:paraId="0480435C" w14:textId="77777777" w:rsidR="00E20BEA" w:rsidRDefault="00E20BEA">
            <w:pPr>
              <w:pStyle w:val="BodyText"/>
              <w:spacing w:after="60"/>
              <w:ind w:left="144" w:right="0"/>
              <w:jc w:val="right"/>
              <w:rPr>
                <w:b w:val="0"/>
                <w:color w:val="993366"/>
                <w:sz w:val="18"/>
              </w:rPr>
            </w:pPr>
            <w:r>
              <w:rPr>
                <w:b w:val="0"/>
                <w:color w:val="993366"/>
                <w:sz w:val="18"/>
              </w:rPr>
              <w:t>Wells Fargo</w:t>
            </w:r>
          </w:p>
          <w:p w14:paraId="47A4DBEA" w14:textId="77777777" w:rsidR="00E20BEA" w:rsidRDefault="00E20BEA">
            <w:pPr>
              <w:pStyle w:val="BodyText"/>
              <w:ind w:left="346" w:right="0"/>
              <w:jc w:val="right"/>
              <w:rPr>
                <w:b w:val="0"/>
                <w:color w:val="993366"/>
                <w:sz w:val="18"/>
              </w:rPr>
            </w:pPr>
          </w:p>
          <w:p w14:paraId="1A958264" w14:textId="77777777" w:rsidR="00E20BEA" w:rsidRDefault="00E20BEA">
            <w:pPr>
              <w:pStyle w:val="BodyText"/>
              <w:ind w:left="346" w:right="0"/>
              <w:jc w:val="right"/>
              <w:rPr>
                <w:b w:val="0"/>
                <w:color w:val="993366"/>
                <w:sz w:val="18"/>
              </w:rPr>
            </w:pPr>
          </w:p>
          <w:p w14:paraId="74B7FCC2" w14:textId="77777777" w:rsidR="00E20BEA" w:rsidRDefault="00E20BEA">
            <w:pPr>
              <w:pStyle w:val="BodyText"/>
              <w:spacing w:after="60"/>
              <w:ind w:left="144" w:right="0"/>
              <w:jc w:val="right"/>
              <w:rPr>
                <w:i/>
                <w:color w:val="993366"/>
                <w:sz w:val="20"/>
                <w:u w:val="single"/>
              </w:rPr>
            </w:pPr>
            <w:r>
              <w:rPr>
                <w:i/>
                <w:color w:val="993366"/>
                <w:sz w:val="20"/>
                <w:u w:val="single"/>
              </w:rPr>
              <w:t>Experience</w:t>
            </w:r>
          </w:p>
          <w:p w14:paraId="516894CA" w14:textId="77777777" w:rsidR="00E20BEA" w:rsidRDefault="00E20BEA">
            <w:pPr>
              <w:pStyle w:val="BodyText"/>
              <w:ind w:left="144" w:right="0"/>
              <w:jc w:val="right"/>
              <w:rPr>
                <w:b w:val="0"/>
                <w:color w:val="993366"/>
                <w:sz w:val="18"/>
              </w:rPr>
            </w:pPr>
            <w:r>
              <w:rPr>
                <w:b w:val="0"/>
                <w:color w:val="993366"/>
                <w:sz w:val="18"/>
              </w:rPr>
              <w:t>Minnesota Consulting Corporation</w:t>
            </w:r>
          </w:p>
          <w:p w14:paraId="3420DC08" w14:textId="77777777" w:rsidR="00E20BEA" w:rsidRDefault="00E20BEA">
            <w:pPr>
              <w:pStyle w:val="BodyText"/>
              <w:ind w:left="144" w:right="0"/>
              <w:jc w:val="right"/>
              <w:rPr>
                <w:b w:val="0"/>
                <w:color w:val="993366"/>
                <w:sz w:val="18"/>
              </w:rPr>
            </w:pPr>
            <w:r>
              <w:rPr>
                <w:b w:val="0"/>
                <w:color w:val="993366"/>
                <w:sz w:val="18"/>
              </w:rPr>
              <w:t>1990 to Present</w:t>
            </w:r>
          </w:p>
          <w:p w14:paraId="6BA5DFCB" w14:textId="77777777" w:rsidR="00E20BEA" w:rsidRDefault="00E20BEA">
            <w:pPr>
              <w:pStyle w:val="BodyText"/>
              <w:ind w:left="144" w:right="0"/>
              <w:jc w:val="right"/>
              <w:rPr>
                <w:b w:val="0"/>
                <w:color w:val="993366"/>
                <w:sz w:val="18"/>
              </w:rPr>
            </w:pPr>
          </w:p>
          <w:p w14:paraId="55875420" w14:textId="77777777" w:rsidR="00E20BEA" w:rsidRDefault="00E20BEA">
            <w:pPr>
              <w:pStyle w:val="BodyText"/>
              <w:ind w:left="144" w:right="0"/>
              <w:jc w:val="right"/>
              <w:rPr>
                <w:b w:val="0"/>
                <w:color w:val="993366"/>
                <w:sz w:val="18"/>
              </w:rPr>
            </w:pPr>
            <w:r>
              <w:rPr>
                <w:b w:val="0"/>
                <w:color w:val="993366"/>
                <w:sz w:val="18"/>
              </w:rPr>
              <w:t>Ernst &amp; Young</w:t>
            </w:r>
          </w:p>
          <w:p w14:paraId="43B32053" w14:textId="77777777" w:rsidR="00E20BEA" w:rsidRDefault="00E20BEA">
            <w:pPr>
              <w:pStyle w:val="BodyText"/>
              <w:ind w:left="144" w:right="0"/>
              <w:jc w:val="right"/>
              <w:rPr>
                <w:b w:val="0"/>
                <w:color w:val="993366"/>
                <w:sz w:val="18"/>
              </w:rPr>
            </w:pPr>
            <w:r>
              <w:rPr>
                <w:b w:val="0"/>
                <w:color w:val="993366"/>
                <w:sz w:val="18"/>
              </w:rPr>
              <w:t>1988 to 1990</w:t>
            </w:r>
          </w:p>
          <w:p w14:paraId="49EBDBAE" w14:textId="77777777" w:rsidR="00E20BEA" w:rsidRDefault="00E20BEA">
            <w:pPr>
              <w:pStyle w:val="BodyText"/>
              <w:ind w:left="346" w:right="0"/>
              <w:jc w:val="right"/>
              <w:rPr>
                <w:b w:val="0"/>
                <w:color w:val="993366"/>
                <w:sz w:val="18"/>
              </w:rPr>
            </w:pPr>
          </w:p>
          <w:p w14:paraId="78577FA5" w14:textId="77777777" w:rsidR="00E20BEA" w:rsidRDefault="00E20BEA">
            <w:pPr>
              <w:pStyle w:val="BodyText"/>
              <w:ind w:left="346" w:right="0"/>
              <w:jc w:val="right"/>
              <w:rPr>
                <w:b w:val="0"/>
                <w:color w:val="993366"/>
                <w:sz w:val="18"/>
              </w:rPr>
            </w:pPr>
            <w:r>
              <w:rPr>
                <w:b w:val="0"/>
                <w:color w:val="993366"/>
                <w:sz w:val="18"/>
              </w:rPr>
              <w:t>Cytrol, Incorporated</w:t>
            </w:r>
          </w:p>
          <w:p w14:paraId="4FC8CA30" w14:textId="77777777" w:rsidR="00E20BEA" w:rsidRDefault="00E20BEA">
            <w:pPr>
              <w:pStyle w:val="BodyText"/>
              <w:ind w:left="346" w:right="0"/>
              <w:jc w:val="right"/>
              <w:rPr>
                <w:b w:val="0"/>
                <w:color w:val="993366"/>
                <w:sz w:val="18"/>
              </w:rPr>
            </w:pPr>
            <w:r>
              <w:rPr>
                <w:b w:val="0"/>
                <w:color w:val="993366"/>
                <w:sz w:val="18"/>
              </w:rPr>
              <w:t>(Price Waterhouse)</w:t>
            </w:r>
          </w:p>
          <w:p w14:paraId="650166FB" w14:textId="77777777" w:rsidR="00E20BEA" w:rsidRDefault="00E20BEA">
            <w:pPr>
              <w:pStyle w:val="BodyText"/>
              <w:ind w:left="346" w:right="0"/>
              <w:jc w:val="right"/>
              <w:rPr>
                <w:b w:val="0"/>
                <w:color w:val="993366"/>
                <w:sz w:val="18"/>
              </w:rPr>
            </w:pPr>
            <w:r>
              <w:rPr>
                <w:b w:val="0"/>
                <w:color w:val="993366"/>
                <w:sz w:val="18"/>
              </w:rPr>
              <w:t>1979 to 1988</w:t>
            </w:r>
          </w:p>
          <w:p w14:paraId="01D89955" w14:textId="77777777" w:rsidR="00E20BEA" w:rsidRDefault="00E20BEA">
            <w:pPr>
              <w:pStyle w:val="BodyText"/>
              <w:ind w:left="346" w:right="0"/>
              <w:jc w:val="right"/>
              <w:rPr>
                <w:b w:val="0"/>
                <w:color w:val="993366"/>
                <w:sz w:val="18"/>
              </w:rPr>
            </w:pPr>
          </w:p>
          <w:p w14:paraId="6D7F05CD" w14:textId="77777777" w:rsidR="00E20BEA" w:rsidRDefault="00E20BEA">
            <w:pPr>
              <w:pStyle w:val="BodyText"/>
              <w:ind w:left="346" w:right="0"/>
              <w:jc w:val="right"/>
              <w:rPr>
                <w:b w:val="0"/>
                <w:color w:val="993366"/>
                <w:sz w:val="18"/>
              </w:rPr>
            </w:pPr>
            <w:r>
              <w:rPr>
                <w:b w:val="0"/>
                <w:color w:val="993366"/>
                <w:sz w:val="18"/>
              </w:rPr>
              <w:t>Tecsi Software</w:t>
            </w:r>
          </w:p>
          <w:p w14:paraId="3D0E84F5" w14:textId="77777777" w:rsidR="00E20BEA" w:rsidRDefault="00E20BEA">
            <w:pPr>
              <w:pStyle w:val="BodyText"/>
              <w:ind w:left="346" w:right="0"/>
              <w:jc w:val="right"/>
              <w:rPr>
                <w:b w:val="0"/>
                <w:color w:val="993366"/>
                <w:sz w:val="18"/>
              </w:rPr>
            </w:pPr>
            <w:r>
              <w:rPr>
                <w:b w:val="0"/>
                <w:color w:val="993366"/>
                <w:sz w:val="18"/>
              </w:rPr>
              <w:t>(Paris, France)</w:t>
            </w:r>
          </w:p>
          <w:p w14:paraId="710F82BE" w14:textId="77777777" w:rsidR="00E20BEA" w:rsidRDefault="00E20BEA">
            <w:pPr>
              <w:pStyle w:val="BodyText"/>
              <w:ind w:left="346" w:right="0"/>
              <w:jc w:val="right"/>
              <w:rPr>
                <w:b w:val="0"/>
                <w:color w:val="993366"/>
                <w:sz w:val="18"/>
              </w:rPr>
            </w:pPr>
            <w:r>
              <w:rPr>
                <w:b w:val="0"/>
                <w:color w:val="993366"/>
                <w:sz w:val="18"/>
              </w:rPr>
              <w:t>1976 to 1979</w:t>
            </w:r>
          </w:p>
          <w:p w14:paraId="7B17A7C2" w14:textId="77777777" w:rsidR="00E20BEA" w:rsidRDefault="00E20BEA">
            <w:pPr>
              <w:pStyle w:val="BodyText"/>
              <w:ind w:left="346" w:right="0"/>
              <w:jc w:val="right"/>
              <w:rPr>
                <w:b w:val="0"/>
                <w:color w:val="993366"/>
                <w:sz w:val="18"/>
              </w:rPr>
            </w:pPr>
          </w:p>
          <w:p w14:paraId="558BBDAE" w14:textId="77777777" w:rsidR="00E20BEA" w:rsidRDefault="00E20BEA">
            <w:pPr>
              <w:pStyle w:val="BodyText"/>
              <w:ind w:left="346" w:right="0"/>
              <w:jc w:val="right"/>
              <w:rPr>
                <w:b w:val="0"/>
                <w:color w:val="993366"/>
                <w:sz w:val="18"/>
              </w:rPr>
            </w:pPr>
            <w:r>
              <w:rPr>
                <w:b w:val="0"/>
                <w:color w:val="993366"/>
                <w:sz w:val="18"/>
              </w:rPr>
              <w:lastRenderedPageBreak/>
              <w:t>University of Minnesota Computer Center</w:t>
            </w:r>
          </w:p>
          <w:p w14:paraId="6CF88DF5" w14:textId="77777777" w:rsidR="00E20BEA" w:rsidRDefault="00E20BEA">
            <w:pPr>
              <w:pStyle w:val="BodyText"/>
              <w:ind w:left="346" w:right="0"/>
              <w:jc w:val="right"/>
              <w:rPr>
                <w:b w:val="0"/>
                <w:color w:val="993366"/>
                <w:sz w:val="18"/>
              </w:rPr>
            </w:pPr>
            <w:r>
              <w:rPr>
                <w:b w:val="0"/>
                <w:color w:val="993366"/>
                <w:sz w:val="18"/>
              </w:rPr>
              <w:t>1974 to 1976</w:t>
            </w:r>
          </w:p>
          <w:p w14:paraId="166AD05D" w14:textId="77777777" w:rsidR="00E20BEA" w:rsidRDefault="00E20BEA">
            <w:pPr>
              <w:pStyle w:val="BodyText"/>
              <w:ind w:left="346" w:right="0"/>
              <w:jc w:val="right"/>
              <w:rPr>
                <w:b w:val="0"/>
                <w:color w:val="993366"/>
                <w:sz w:val="18"/>
              </w:rPr>
            </w:pPr>
          </w:p>
          <w:p w14:paraId="1AC84A0B" w14:textId="77777777" w:rsidR="00E20BEA" w:rsidRDefault="00E20BEA">
            <w:pPr>
              <w:pStyle w:val="BodyText"/>
              <w:ind w:left="346" w:right="0"/>
              <w:jc w:val="right"/>
              <w:rPr>
                <w:b w:val="0"/>
                <w:color w:val="993366"/>
                <w:sz w:val="18"/>
              </w:rPr>
            </w:pPr>
          </w:p>
          <w:p w14:paraId="10CD3BB3" w14:textId="77777777" w:rsidR="00E20BEA" w:rsidRDefault="00E20BEA">
            <w:pPr>
              <w:pStyle w:val="BodyText"/>
              <w:spacing w:after="60"/>
              <w:ind w:left="144" w:right="0"/>
              <w:jc w:val="right"/>
              <w:rPr>
                <w:color w:val="993366"/>
                <w:sz w:val="20"/>
                <w:u w:val="single"/>
              </w:rPr>
            </w:pPr>
            <w:r>
              <w:rPr>
                <w:i/>
                <w:color w:val="993366"/>
                <w:sz w:val="20"/>
                <w:u w:val="single"/>
              </w:rPr>
              <w:t>Education</w:t>
            </w:r>
          </w:p>
          <w:p w14:paraId="2C78023E" w14:textId="77777777" w:rsidR="00E20BEA" w:rsidRDefault="006A7AE4">
            <w:pPr>
              <w:pStyle w:val="BodyText"/>
              <w:ind w:left="144" w:right="0"/>
              <w:jc w:val="right"/>
              <w:rPr>
                <w:b w:val="0"/>
                <w:color w:val="993366"/>
                <w:sz w:val="18"/>
              </w:rPr>
            </w:pPr>
            <w:r>
              <w:rPr>
                <w:b w:val="0"/>
                <w:color w:val="993366"/>
                <w:sz w:val="18"/>
              </w:rPr>
              <w:t>M.S.</w:t>
            </w:r>
            <w:r w:rsidR="00E20BEA">
              <w:rPr>
                <w:b w:val="0"/>
                <w:color w:val="993366"/>
                <w:sz w:val="18"/>
              </w:rPr>
              <w:t xml:space="preserve"> Computer Science</w:t>
            </w:r>
          </w:p>
          <w:p w14:paraId="12FAD18E" w14:textId="77777777" w:rsidR="00E20BEA" w:rsidRDefault="00E20BEA">
            <w:pPr>
              <w:pStyle w:val="BodyText"/>
              <w:ind w:left="144" w:right="0"/>
              <w:jc w:val="right"/>
              <w:rPr>
                <w:b w:val="0"/>
                <w:color w:val="993366"/>
                <w:sz w:val="18"/>
              </w:rPr>
            </w:pPr>
            <w:r>
              <w:rPr>
                <w:b w:val="0"/>
                <w:color w:val="993366"/>
                <w:sz w:val="18"/>
              </w:rPr>
              <w:t>University of Minnesota</w:t>
            </w:r>
          </w:p>
          <w:p w14:paraId="3B45DD93" w14:textId="77777777" w:rsidR="00E20BEA" w:rsidRDefault="00E20BEA">
            <w:pPr>
              <w:pStyle w:val="BodyText"/>
              <w:ind w:left="144" w:right="0"/>
              <w:jc w:val="right"/>
              <w:rPr>
                <w:b w:val="0"/>
                <w:color w:val="993366"/>
                <w:sz w:val="18"/>
              </w:rPr>
            </w:pPr>
          </w:p>
          <w:p w14:paraId="02521198" w14:textId="77777777" w:rsidR="00E20BEA" w:rsidRDefault="00E20BEA">
            <w:pPr>
              <w:pStyle w:val="BodyText"/>
              <w:ind w:left="144" w:right="0"/>
              <w:jc w:val="right"/>
              <w:rPr>
                <w:b w:val="0"/>
                <w:color w:val="993366"/>
                <w:sz w:val="18"/>
              </w:rPr>
            </w:pPr>
            <w:r>
              <w:rPr>
                <w:b w:val="0"/>
                <w:color w:val="993366"/>
                <w:sz w:val="18"/>
              </w:rPr>
              <w:t>B. Math</w:t>
            </w:r>
          </w:p>
          <w:p w14:paraId="2179A8BF" w14:textId="77777777" w:rsidR="00E20BEA" w:rsidRDefault="00E20BEA">
            <w:pPr>
              <w:pStyle w:val="BodyText"/>
              <w:ind w:left="346" w:right="0"/>
              <w:jc w:val="right"/>
              <w:rPr>
                <w:b w:val="0"/>
                <w:color w:val="993366"/>
                <w:sz w:val="18"/>
              </w:rPr>
            </w:pPr>
            <w:r>
              <w:rPr>
                <w:b w:val="0"/>
                <w:color w:val="993366"/>
                <w:sz w:val="18"/>
              </w:rPr>
              <w:t>University of Minnesota</w:t>
            </w:r>
          </w:p>
          <w:p w14:paraId="534B6787" w14:textId="77777777" w:rsidR="00E20BEA" w:rsidRDefault="00E20BEA">
            <w:pPr>
              <w:pStyle w:val="BodyText"/>
              <w:ind w:left="346" w:right="0"/>
              <w:jc w:val="right"/>
              <w:rPr>
                <w:b w:val="0"/>
                <w:color w:val="993366"/>
                <w:sz w:val="18"/>
              </w:rPr>
            </w:pPr>
          </w:p>
          <w:p w14:paraId="0ECF831B" w14:textId="77777777" w:rsidR="00E20BEA" w:rsidRDefault="00E20BEA">
            <w:pPr>
              <w:pStyle w:val="BodyText"/>
              <w:ind w:left="346" w:right="0"/>
              <w:jc w:val="right"/>
              <w:rPr>
                <w:b w:val="0"/>
                <w:color w:val="993366"/>
                <w:sz w:val="18"/>
              </w:rPr>
            </w:pPr>
          </w:p>
          <w:p w14:paraId="49E56D36" w14:textId="77777777" w:rsidR="00E20BEA" w:rsidRDefault="00E20BEA">
            <w:pPr>
              <w:pStyle w:val="BodyText"/>
              <w:ind w:left="346" w:right="0"/>
              <w:jc w:val="right"/>
              <w:rPr>
                <w:b w:val="0"/>
                <w:color w:val="993366"/>
                <w:sz w:val="18"/>
              </w:rPr>
            </w:pPr>
          </w:p>
          <w:p w14:paraId="019B989F" w14:textId="77777777" w:rsidR="00E20BEA" w:rsidRDefault="00E20BEA">
            <w:pPr>
              <w:pStyle w:val="BodyText"/>
              <w:spacing w:after="60"/>
              <w:ind w:left="346" w:right="0"/>
              <w:jc w:val="right"/>
              <w:rPr>
                <w:b w:val="0"/>
                <w:color w:val="993366"/>
                <w:sz w:val="18"/>
              </w:rPr>
            </w:pPr>
            <w:r>
              <w:rPr>
                <w:i/>
                <w:color w:val="993366"/>
                <w:sz w:val="20"/>
                <w:u w:val="single"/>
              </w:rPr>
              <w:t>Technical Expertise</w:t>
            </w:r>
          </w:p>
          <w:p w14:paraId="493AC3BC" w14:textId="77777777" w:rsidR="00E20BEA" w:rsidRDefault="00E20BEA">
            <w:pPr>
              <w:pStyle w:val="BodyText"/>
              <w:spacing w:after="60"/>
              <w:ind w:left="346" w:right="0"/>
              <w:jc w:val="right"/>
              <w:rPr>
                <w:b w:val="0"/>
                <w:iCs/>
                <w:color w:val="993366"/>
                <w:sz w:val="18"/>
              </w:rPr>
            </w:pPr>
          </w:p>
          <w:p w14:paraId="6E73D112" w14:textId="77777777" w:rsidR="00E20BEA" w:rsidRDefault="00E20BEA">
            <w:pPr>
              <w:pStyle w:val="BodyText"/>
              <w:spacing w:after="60"/>
              <w:ind w:left="346" w:right="0"/>
              <w:jc w:val="right"/>
              <w:rPr>
                <w:b w:val="0"/>
                <w:i/>
                <w:color w:val="993366"/>
                <w:sz w:val="18"/>
              </w:rPr>
            </w:pPr>
            <w:r>
              <w:rPr>
                <w:b w:val="0"/>
                <w:i/>
                <w:color w:val="993366"/>
                <w:sz w:val="18"/>
              </w:rPr>
              <w:t>Methodologies:</w:t>
            </w:r>
          </w:p>
          <w:p w14:paraId="6C2899AB" w14:textId="17F03BCF" w:rsidR="00E20BEA" w:rsidRDefault="00E20BEA">
            <w:pPr>
              <w:pStyle w:val="BodyText"/>
              <w:spacing w:after="60"/>
              <w:ind w:left="346" w:right="0"/>
              <w:jc w:val="right"/>
              <w:rPr>
                <w:b w:val="0"/>
                <w:iCs/>
                <w:color w:val="993366"/>
                <w:sz w:val="18"/>
              </w:rPr>
            </w:pPr>
            <w:r>
              <w:rPr>
                <w:b w:val="0"/>
                <w:iCs/>
                <w:color w:val="993366"/>
                <w:sz w:val="18"/>
              </w:rPr>
              <w:t xml:space="preserve">SDM, Navigator, Method/1, James Martin (IEM), LBMS, UML, </w:t>
            </w:r>
            <w:r w:rsidR="004F107B">
              <w:rPr>
                <w:b w:val="0"/>
                <w:iCs/>
                <w:color w:val="993366"/>
                <w:sz w:val="18"/>
              </w:rPr>
              <w:t xml:space="preserve">Ralph </w:t>
            </w:r>
            <w:r>
              <w:rPr>
                <w:b w:val="0"/>
                <w:iCs/>
                <w:color w:val="993366"/>
                <w:sz w:val="18"/>
              </w:rPr>
              <w:t xml:space="preserve">Kimball, Rational Rose, </w:t>
            </w:r>
            <w:proofErr w:type="spellStart"/>
            <w:r>
              <w:rPr>
                <w:b w:val="0"/>
                <w:iCs/>
                <w:color w:val="993366"/>
                <w:sz w:val="18"/>
              </w:rPr>
              <w:t>Zachman</w:t>
            </w:r>
            <w:proofErr w:type="spellEnd"/>
          </w:p>
          <w:p w14:paraId="6C9C3851" w14:textId="77777777" w:rsidR="00E20BEA" w:rsidRDefault="00E20BEA">
            <w:pPr>
              <w:pStyle w:val="BodyText"/>
              <w:spacing w:after="60"/>
              <w:ind w:left="346" w:right="0"/>
              <w:jc w:val="right"/>
              <w:rPr>
                <w:b w:val="0"/>
                <w:iCs/>
                <w:color w:val="993366"/>
                <w:sz w:val="18"/>
              </w:rPr>
            </w:pPr>
          </w:p>
          <w:p w14:paraId="40297DBA" w14:textId="77777777" w:rsidR="00E20BEA" w:rsidRDefault="00E20BEA">
            <w:pPr>
              <w:pStyle w:val="BodyText"/>
              <w:spacing w:after="60"/>
              <w:ind w:left="346" w:right="0"/>
              <w:jc w:val="right"/>
              <w:rPr>
                <w:b w:val="0"/>
                <w:i/>
                <w:color w:val="993366"/>
                <w:sz w:val="18"/>
              </w:rPr>
            </w:pPr>
            <w:r>
              <w:rPr>
                <w:b w:val="0"/>
                <w:i/>
                <w:color w:val="993366"/>
                <w:sz w:val="18"/>
              </w:rPr>
              <w:t>Modeling Tools:</w:t>
            </w:r>
          </w:p>
          <w:p w14:paraId="12C91D9E" w14:textId="77777777" w:rsidR="00E20BEA" w:rsidRDefault="00E20BEA">
            <w:pPr>
              <w:pStyle w:val="BodyText"/>
              <w:spacing w:after="60"/>
              <w:ind w:left="346" w:right="0"/>
              <w:jc w:val="right"/>
              <w:rPr>
                <w:b w:val="0"/>
                <w:color w:val="993366"/>
                <w:sz w:val="18"/>
              </w:rPr>
            </w:pPr>
            <w:r>
              <w:rPr>
                <w:b w:val="0"/>
                <w:color w:val="993366"/>
                <w:sz w:val="18"/>
              </w:rPr>
              <w:t>LBMS, ERwin, BPwin, Modelmart, KnowledgeWare (IEW, ADW), Visio</w:t>
            </w:r>
          </w:p>
          <w:p w14:paraId="4881F018" w14:textId="77777777" w:rsidR="00E20BEA" w:rsidRDefault="00E20BEA">
            <w:pPr>
              <w:pStyle w:val="BodyText"/>
              <w:spacing w:after="60"/>
              <w:ind w:left="346" w:right="0"/>
              <w:jc w:val="right"/>
              <w:rPr>
                <w:b w:val="0"/>
                <w:color w:val="993366"/>
                <w:sz w:val="18"/>
              </w:rPr>
            </w:pPr>
          </w:p>
          <w:p w14:paraId="3BE49D50" w14:textId="77777777" w:rsidR="00E20BEA" w:rsidRDefault="00E20BEA">
            <w:pPr>
              <w:pStyle w:val="BodyText"/>
              <w:spacing w:after="60"/>
              <w:ind w:left="346" w:right="0"/>
              <w:jc w:val="right"/>
              <w:rPr>
                <w:b w:val="0"/>
                <w:i/>
                <w:color w:val="993366"/>
                <w:sz w:val="18"/>
              </w:rPr>
            </w:pPr>
            <w:r>
              <w:rPr>
                <w:b w:val="0"/>
                <w:i/>
                <w:color w:val="993366"/>
                <w:sz w:val="18"/>
              </w:rPr>
              <w:t>Project Management Tools</w:t>
            </w:r>
          </w:p>
          <w:p w14:paraId="4C73E2AC" w14:textId="77777777" w:rsidR="00E20BEA" w:rsidRDefault="00E20BEA">
            <w:pPr>
              <w:pStyle w:val="BodyText"/>
              <w:spacing w:after="60"/>
              <w:ind w:left="346" w:right="0"/>
              <w:jc w:val="right"/>
              <w:rPr>
                <w:b w:val="0"/>
                <w:i/>
                <w:color w:val="993366"/>
                <w:sz w:val="18"/>
              </w:rPr>
            </w:pPr>
            <w:r>
              <w:rPr>
                <w:b w:val="0"/>
                <w:iCs/>
                <w:color w:val="993366"/>
                <w:sz w:val="18"/>
              </w:rPr>
              <w:t>PMW,</w:t>
            </w:r>
            <w:r>
              <w:rPr>
                <w:b w:val="0"/>
                <w:color w:val="993366"/>
                <w:sz w:val="18"/>
              </w:rPr>
              <w:t xml:space="preserve"> MS Project</w:t>
            </w:r>
          </w:p>
          <w:p w14:paraId="14CBCDCF" w14:textId="77777777" w:rsidR="00E20BEA" w:rsidRDefault="00E20BEA">
            <w:pPr>
              <w:pStyle w:val="BodyText"/>
              <w:spacing w:after="60"/>
              <w:ind w:left="346" w:right="0"/>
              <w:jc w:val="right"/>
              <w:rPr>
                <w:b w:val="0"/>
                <w:i/>
                <w:color w:val="993366"/>
                <w:sz w:val="18"/>
              </w:rPr>
            </w:pPr>
          </w:p>
          <w:p w14:paraId="69A33232" w14:textId="77777777" w:rsidR="00E20BEA" w:rsidRDefault="00E20BEA">
            <w:pPr>
              <w:pStyle w:val="BodyText"/>
              <w:spacing w:after="60"/>
              <w:ind w:left="346" w:right="0"/>
              <w:jc w:val="right"/>
              <w:rPr>
                <w:b w:val="0"/>
                <w:i/>
                <w:color w:val="993366"/>
                <w:sz w:val="18"/>
              </w:rPr>
            </w:pPr>
            <w:r>
              <w:rPr>
                <w:b w:val="0"/>
                <w:i/>
                <w:color w:val="993366"/>
                <w:sz w:val="18"/>
              </w:rPr>
              <w:t>Database:</w:t>
            </w:r>
          </w:p>
          <w:p w14:paraId="34C9AA9D" w14:textId="77777777" w:rsidR="00E20BEA" w:rsidRDefault="00E20BEA">
            <w:pPr>
              <w:pStyle w:val="BodyText"/>
              <w:spacing w:after="60"/>
              <w:ind w:left="346" w:right="0"/>
              <w:jc w:val="right"/>
              <w:rPr>
                <w:b w:val="0"/>
                <w:iCs/>
                <w:color w:val="993366"/>
                <w:sz w:val="18"/>
              </w:rPr>
            </w:pPr>
            <w:r>
              <w:rPr>
                <w:b w:val="0"/>
                <w:iCs/>
                <w:color w:val="993366"/>
                <w:sz w:val="18"/>
              </w:rPr>
              <w:t>MS Access, DB2, Legacy DBMS’s, Unidata</w:t>
            </w:r>
            <w:r w:rsidR="00F818CD">
              <w:rPr>
                <w:b w:val="0"/>
                <w:iCs/>
                <w:color w:val="993366"/>
                <w:sz w:val="18"/>
              </w:rPr>
              <w:t>, SQL Server</w:t>
            </w:r>
          </w:p>
          <w:p w14:paraId="37A32BF1" w14:textId="77777777" w:rsidR="00E20BEA" w:rsidRDefault="00E20BEA">
            <w:pPr>
              <w:pStyle w:val="BodyText"/>
              <w:spacing w:after="60"/>
              <w:ind w:left="346" w:right="0"/>
              <w:jc w:val="right"/>
              <w:rPr>
                <w:b w:val="0"/>
                <w:i/>
                <w:color w:val="993366"/>
                <w:sz w:val="18"/>
              </w:rPr>
            </w:pPr>
          </w:p>
          <w:p w14:paraId="09D98D67" w14:textId="77777777" w:rsidR="00E20BEA" w:rsidRDefault="00E20BEA">
            <w:pPr>
              <w:pStyle w:val="BodyText"/>
              <w:spacing w:after="60"/>
              <w:ind w:left="346" w:right="0"/>
              <w:jc w:val="right"/>
              <w:rPr>
                <w:b w:val="0"/>
                <w:i/>
                <w:color w:val="993366"/>
                <w:sz w:val="18"/>
              </w:rPr>
            </w:pPr>
            <w:r>
              <w:rPr>
                <w:b w:val="0"/>
                <w:i/>
                <w:color w:val="993366"/>
                <w:sz w:val="18"/>
              </w:rPr>
              <w:t>Data Warehousing Tools:</w:t>
            </w:r>
          </w:p>
          <w:p w14:paraId="7A125B84" w14:textId="77777777" w:rsidR="00E20BEA" w:rsidRDefault="00E20BEA">
            <w:pPr>
              <w:pStyle w:val="BodyText"/>
              <w:spacing w:after="60"/>
              <w:ind w:left="346" w:right="0"/>
              <w:jc w:val="right"/>
              <w:rPr>
                <w:b w:val="0"/>
                <w:iCs/>
                <w:color w:val="993366"/>
                <w:sz w:val="18"/>
              </w:rPr>
            </w:pPr>
            <w:r>
              <w:rPr>
                <w:b w:val="0"/>
                <w:iCs/>
                <w:color w:val="993366"/>
                <w:sz w:val="18"/>
              </w:rPr>
              <w:t xml:space="preserve">Ralph Kimball, Redbrick, WebFOCUS, ETL, Cognos, Clear:Access </w:t>
            </w:r>
          </w:p>
          <w:p w14:paraId="2D4DD283" w14:textId="77777777" w:rsidR="00E20BEA" w:rsidRDefault="00E20BEA">
            <w:pPr>
              <w:pStyle w:val="BodyText"/>
              <w:spacing w:after="60"/>
              <w:ind w:left="346" w:right="0"/>
              <w:jc w:val="right"/>
              <w:rPr>
                <w:b w:val="0"/>
                <w:i/>
                <w:color w:val="993366"/>
                <w:sz w:val="18"/>
              </w:rPr>
            </w:pPr>
          </w:p>
          <w:p w14:paraId="1D91B34C" w14:textId="77777777" w:rsidR="00E20BEA" w:rsidRDefault="00E20BEA">
            <w:pPr>
              <w:pStyle w:val="BodyText"/>
              <w:spacing w:after="60"/>
              <w:ind w:left="346" w:right="0"/>
              <w:jc w:val="right"/>
              <w:rPr>
                <w:b w:val="0"/>
                <w:i/>
                <w:color w:val="993366"/>
                <w:sz w:val="18"/>
              </w:rPr>
            </w:pPr>
            <w:r>
              <w:rPr>
                <w:b w:val="0"/>
                <w:i/>
                <w:color w:val="993366"/>
                <w:sz w:val="18"/>
              </w:rPr>
              <w:t>MetaData Repository Tools:</w:t>
            </w:r>
          </w:p>
          <w:p w14:paraId="79983DED" w14:textId="77777777" w:rsidR="00E20BEA" w:rsidRDefault="00E20BEA">
            <w:pPr>
              <w:pStyle w:val="BodyText"/>
              <w:spacing w:after="60"/>
              <w:ind w:left="346" w:right="0"/>
              <w:jc w:val="right"/>
              <w:rPr>
                <w:b w:val="0"/>
                <w:i/>
                <w:color w:val="993366"/>
                <w:sz w:val="18"/>
              </w:rPr>
            </w:pPr>
            <w:r>
              <w:rPr>
                <w:b w:val="0"/>
                <w:iCs/>
                <w:color w:val="993366"/>
                <w:sz w:val="18"/>
              </w:rPr>
              <w:t>MetaStage (Ascential)</w:t>
            </w:r>
          </w:p>
          <w:p w14:paraId="608CACB3" w14:textId="77777777" w:rsidR="00E20BEA" w:rsidRDefault="00E20BEA">
            <w:pPr>
              <w:pStyle w:val="BodyText"/>
              <w:spacing w:after="60"/>
              <w:ind w:left="346" w:right="0"/>
              <w:jc w:val="right"/>
              <w:rPr>
                <w:b w:val="0"/>
                <w:i/>
                <w:color w:val="993366"/>
                <w:sz w:val="18"/>
              </w:rPr>
            </w:pPr>
          </w:p>
          <w:p w14:paraId="0FCA35C2" w14:textId="77777777" w:rsidR="00E20BEA" w:rsidRDefault="00E20BEA">
            <w:pPr>
              <w:pStyle w:val="BodyText"/>
              <w:spacing w:after="60"/>
              <w:ind w:left="346" w:right="0"/>
              <w:jc w:val="right"/>
              <w:rPr>
                <w:b w:val="0"/>
                <w:i/>
                <w:color w:val="993366"/>
                <w:sz w:val="18"/>
              </w:rPr>
            </w:pPr>
            <w:r>
              <w:rPr>
                <w:b w:val="0"/>
                <w:i/>
                <w:color w:val="993366"/>
                <w:sz w:val="18"/>
              </w:rPr>
              <w:t>Languages:</w:t>
            </w:r>
          </w:p>
          <w:p w14:paraId="5B7D0813" w14:textId="77777777" w:rsidR="00E20BEA" w:rsidRDefault="00E20BEA">
            <w:pPr>
              <w:pStyle w:val="BodyText"/>
              <w:spacing w:after="60"/>
              <w:ind w:left="346" w:right="0"/>
              <w:jc w:val="right"/>
              <w:rPr>
                <w:b w:val="0"/>
                <w:iCs/>
                <w:color w:val="993366"/>
                <w:sz w:val="18"/>
              </w:rPr>
            </w:pPr>
            <w:r>
              <w:rPr>
                <w:b w:val="0"/>
                <w:iCs/>
                <w:color w:val="993366"/>
                <w:sz w:val="18"/>
              </w:rPr>
              <w:t>Several Assembly Languages</w:t>
            </w:r>
          </w:p>
          <w:p w14:paraId="66ABAE5F" w14:textId="77777777" w:rsidR="00E20BEA" w:rsidRDefault="00E20BEA">
            <w:pPr>
              <w:pStyle w:val="BodyText"/>
              <w:spacing w:after="60"/>
              <w:ind w:left="346" w:right="0"/>
              <w:jc w:val="right"/>
              <w:rPr>
                <w:b w:val="0"/>
                <w:color w:val="993366"/>
                <w:sz w:val="18"/>
                <w:lang w:val="fr-FR"/>
              </w:rPr>
            </w:pPr>
            <w:r>
              <w:rPr>
                <w:b w:val="0"/>
                <w:color w:val="993366"/>
                <w:sz w:val="18"/>
                <w:lang w:val="fr-FR"/>
              </w:rPr>
              <w:t>Mainframe Legacy Environments (JCL, CICS, COBOL), XML,</w:t>
            </w:r>
          </w:p>
          <w:p w14:paraId="634D5ACF" w14:textId="77777777" w:rsidR="00E20BEA" w:rsidRDefault="00E20BEA">
            <w:pPr>
              <w:pStyle w:val="BodyText"/>
              <w:spacing w:after="60"/>
              <w:ind w:left="346" w:right="0"/>
              <w:jc w:val="right"/>
              <w:rPr>
                <w:b w:val="0"/>
                <w:color w:val="993366"/>
                <w:sz w:val="18"/>
                <w:lang w:val="fr-FR"/>
              </w:rPr>
            </w:pPr>
            <w:r>
              <w:rPr>
                <w:b w:val="0"/>
                <w:color w:val="993366"/>
                <w:sz w:val="18"/>
                <w:lang w:val="fr-FR"/>
              </w:rPr>
              <w:t xml:space="preserve">ANSI ASC X12N (HIPAA) </w:t>
            </w:r>
          </w:p>
          <w:p w14:paraId="29A1B169" w14:textId="77777777" w:rsidR="00E20BEA" w:rsidRDefault="00E20BEA">
            <w:pPr>
              <w:pStyle w:val="BodyText"/>
              <w:spacing w:after="60"/>
              <w:ind w:left="346" w:right="0"/>
              <w:jc w:val="right"/>
              <w:rPr>
                <w:b w:val="0"/>
                <w:color w:val="993366"/>
                <w:sz w:val="18"/>
                <w:lang w:val="fr-FR"/>
              </w:rPr>
            </w:pPr>
          </w:p>
          <w:p w14:paraId="3B1FC670" w14:textId="77777777" w:rsidR="00E20BEA" w:rsidRDefault="00E20BEA">
            <w:pPr>
              <w:pStyle w:val="BodyText"/>
              <w:ind w:left="346" w:right="0"/>
              <w:jc w:val="right"/>
              <w:rPr>
                <w:b w:val="0"/>
                <w:i/>
                <w:iCs/>
                <w:color w:val="993366"/>
                <w:sz w:val="18"/>
              </w:rPr>
            </w:pPr>
            <w:r>
              <w:rPr>
                <w:b w:val="0"/>
                <w:i/>
                <w:iCs/>
                <w:color w:val="993366"/>
                <w:sz w:val="18"/>
              </w:rPr>
              <w:t>Other:</w:t>
            </w:r>
          </w:p>
          <w:p w14:paraId="4D0C807E" w14:textId="77777777" w:rsidR="00E20BEA" w:rsidRDefault="00E20BEA">
            <w:pPr>
              <w:pStyle w:val="BodyText"/>
              <w:ind w:left="346" w:right="0"/>
              <w:jc w:val="right"/>
              <w:rPr>
                <w:b w:val="0"/>
                <w:iCs/>
                <w:color w:val="993366"/>
                <w:sz w:val="18"/>
              </w:rPr>
            </w:pPr>
            <w:r>
              <w:rPr>
                <w:b w:val="0"/>
                <w:iCs/>
                <w:color w:val="993366"/>
                <w:sz w:val="18"/>
              </w:rPr>
              <w:t>Hogan Interfaces</w:t>
            </w:r>
          </w:p>
          <w:p w14:paraId="73AA3863" w14:textId="77777777" w:rsidR="00D67902" w:rsidRDefault="00D67902">
            <w:pPr>
              <w:pStyle w:val="BodyText"/>
              <w:ind w:left="346" w:right="0"/>
              <w:jc w:val="right"/>
              <w:rPr>
                <w:b w:val="0"/>
                <w:iCs/>
                <w:color w:val="993366"/>
                <w:sz w:val="18"/>
              </w:rPr>
            </w:pPr>
            <w:r>
              <w:rPr>
                <w:b w:val="0"/>
                <w:iCs/>
                <w:color w:val="993366"/>
                <w:sz w:val="18"/>
              </w:rPr>
              <w:t>Lender Processing Services (LPS)</w:t>
            </w:r>
          </w:p>
          <w:p w14:paraId="64422D44" w14:textId="77777777" w:rsidR="00E20BEA" w:rsidRDefault="00E20BEA">
            <w:pPr>
              <w:pStyle w:val="BodyText"/>
              <w:ind w:left="346" w:right="0"/>
              <w:jc w:val="right"/>
              <w:rPr>
                <w:b w:val="0"/>
                <w:iCs/>
                <w:color w:val="993366"/>
                <w:sz w:val="18"/>
              </w:rPr>
            </w:pPr>
            <w:r>
              <w:rPr>
                <w:b w:val="0"/>
                <w:iCs/>
                <w:color w:val="993366"/>
                <w:sz w:val="18"/>
              </w:rPr>
              <w:lastRenderedPageBreak/>
              <w:t>Verify Automated Testing,</w:t>
            </w:r>
          </w:p>
          <w:p w14:paraId="59CF7AEB" w14:textId="77777777" w:rsidR="00E20BEA" w:rsidRDefault="00E20BEA">
            <w:pPr>
              <w:pStyle w:val="BodyText"/>
              <w:ind w:left="346" w:right="0"/>
              <w:jc w:val="right"/>
              <w:rPr>
                <w:b w:val="0"/>
                <w:iCs/>
                <w:color w:val="993366"/>
                <w:sz w:val="18"/>
              </w:rPr>
            </w:pPr>
            <w:r>
              <w:rPr>
                <w:b w:val="0"/>
                <w:iCs/>
                <w:color w:val="993366"/>
                <w:sz w:val="18"/>
              </w:rPr>
              <w:t xml:space="preserve"> S-Designer</w:t>
            </w:r>
          </w:p>
          <w:p w14:paraId="07AB74D2" w14:textId="77777777" w:rsidR="00E20BEA" w:rsidRDefault="00E20BEA">
            <w:pPr>
              <w:pStyle w:val="BodyText"/>
              <w:ind w:left="346" w:right="0"/>
              <w:jc w:val="right"/>
              <w:rPr>
                <w:b w:val="0"/>
                <w:iCs/>
                <w:color w:val="993366"/>
                <w:sz w:val="18"/>
              </w:rPr>
            </w:pPr>
            <w:r>
              <w:rPr>
                <w:b w:val="0"/>
                <w:iCs/>
                <w:color w:val="993366"/>
                <w:sz w:val="18"/>
              </w:rPr>
              <w:t>Siperian MRM</w:t>
            </w:r>
          </w:p>
          <w:p w14:paraId="6704AFD7" w14:textId="39DABF78" w:rsidR="004F107B" w:rsidRDefault="004F107B">
            <w:pPr>
              <w:pStyle w:val="BodyText"/>
              <w:ind w:left="346" w:right="0"/>
              <w:jc w:val="right"/>
              <w:rPr>
                <w:b w:val="0"/>
                <w:iCs/>
                <w:color w:val="993366"/>
                <w:sz w:val="18"/>
              </w:rPr>
            </w:pPr>
            <w:r>
              <w:rPr>
                <w:b w:val="0"/>
                <w:iCs/>
                <w:color w:val="993366"/>
                <w:sz w:val="18"/>
              </w:rPr>
              <w:t>Informatica MDM</w:t>
            </w:r>
          </w:p>
          <w:p w14:paraId="57AD61E5" w14:textId="77777777" w:rsidR="00E20BEA" w:rsidRDefault="00E20BEA">
            <w:pPr>
              <w:pStyle w:val="BodyText"/>
              <w:ind w:left="346" w:right="0"/>
              <w:jc w:val="right"/>
              <w:rPr>
                <w:b w:val="0"/>
                <w:iCs/>
                <w:color w:val="993366"/>
                <w:sz w:val="18"/>
              </w:rPr>
            </w:pPr>
            <w:r>
              <w:rPr>
                <w:b w:val="0"/>
                <w:iCs/>
                <w:color w:val="993366"/>
                <w:sz w:val="18"/>
              </w:rPr>
              <w:t>webMethods</w:t>
            </w:r>
          </w:p>
          <w:p w14:paraId="31918494" w14:textId="77777777" w:rsidR="00E20BEA" w:rsidRDefault="00E20BEA">
            <w:pPr>
              <w:pStyle w:val="BodyText"/>
              <w:ind w:left="346" w:right="0"/>
              <w:jc w:val="right"/>
              <w:rPr>
                <w:b w:val="0"/>
                <w:color w:val="993366"/>
                <w:sz w:val="18"/>
              </w:rPr>
            </w:pPr>
          </w:p>
          <w:p w14:paraId="3697FB4E" w14:textId="77777777" w:rsidR="00E20BEA" w:rsidRDefault="00E20BEA">
            <w:pPr>
              <w:pStyle w:val="BodyText"/>
              <w:ind w:left="144" w:right="0"/>
              <w:jc w:val="right"/>
              <w:rPr>
                <w:b w:val="0"/>
                <w:color w:val="993366"/>
                <w:sz w:val="18"/>
              </w:rPr>
            </w:pPr>
          </w:p>
          <w:p w14:paraId="7F90BB7F" w14:textId="77777777" w:rsidR="00E20BEA" w:rsidRDefault="00E20BEA">
            <w:pPr>
              <w:pStyle w:val="BodyText"/>
              <w:ind w:left="144" w:right="0"/>
              <w:jc w:val="right"/>
              <w:rPr>
                <w:b w:val="0"/>
                <w:color w:val="993366"/>
                <w:sz w:val="18"/>
              </w:rPr>
            </w:pPr>
          </w:p>
          <w:p w14:paraId="6E75E102" w14:textId="77777777" w:rsidR="00E20BEA" w:rsidRDefault="00E20BEA">
            <w:pPr>
              <w:pStyle w:val="BodyText"/>
              <w:ind w:left="144" w:right="0"/>
              <w:jc w:val="right"/>
              <w:rPr>
                <w:b w:val="0"/>
                <w:color w:val="993366"/>
                <w:sz w:val="18"/>
              </w:rPr>
            </w:pPr>
          </w:p>
          <w:p w14:paraId="3B45FCE4" w14:textId="77777777" w:rsidR="00E20BEA" w:rsidRDefault="00E20BEA">
            <w:pPr>
              <w:pStyle w:val="BodyText"/>
              <w:spacing w:after="60"/>
              <w:ind w:left="144" w:right="0"/>
              <w:jc w:val="right"/>
              <w:rPr>
                <w:color w:val="993366"/>
                <w:sz w:val="20"/>
                <w:u w:val="single"/>
              </w:rPr>
            </w:pPr>
          </w:p>
          <w:p w14:paraId="070397B7" w14:textId="77777777" w:rsidR="00E20BEA" w:rsidRDefault="00E20BEA">
            <w:pPr>
              <w:pStyle w:val="BodyText"/>
              <w:spacing w:after="60"/>
              <w:ind w:right="0"/>
              <w:rPr>
                <w:b w:val="0"/>
                <w:color w:val="993366"/>
                <w:sz w:val="18"/>
              </w:rPr>
            </w:pPr>
          </w:p>
          <w:p w14:paraId="2FDFF5A3" w14:textId="77777777" w:rsidR="00E20BEA" w:rsidRDefault="00E20BEA">
            <w:pPr>
              <w:pStyle w:val="BodyText"/>
              <w:spacing w:after="60"/>
              <w:ind w:right="0"/>
              <w:rPr>
                <w:b w:val="0"/>
                <w:color w:val="993366"/>
                <w:sz w:val="18"/>
              </w:rPr>
            </w:pPr>
          </w:p>
          <w:p w14:paraId="3DDF43DC" w14:textId="77777777" w:rsidR="00E20BEA" w:rsidRDefault="00E20BEA">
            <w:pPr>
              <w:pStyle w:val="BodyText"/>
              <w:spacing w:after="60"/>
              <w:ind w:right="0"/>
              <w:rPr>
                <w:b w:val="0"/>
                <w:color w:val="993366"/>
                <w:sz w:val="18"/>
              </w:rPr>
            </w:pPr>
          </w:p>
          <w:p w14:paraId="393B1A00" w14:textId="77777777" w:rsidR="00E20BEA" w:rsidRDefault="00E20BEA">
            <w:pPr>
              <w:pStyle w:val="BodyText"/>
              <w:spacing w:after="60"/>
              <w:ind w:right="0"/>
              <w:rPr>
                <w:b w:val="0"/>
                <w:color w:val="993366"/>
                <w:sz w:val="18"/>
              </w:rPr>
            </w:pPr>
          </w:p>
          <w:p w14:paraId="2B614BFE" w14:textId="77777777" w:rsidR="00E20BEA" w:rsidRDefault="00E20BEA">
            <w:pPr>
              <w:pStyle w:val="BodyText"/>
              <w:spacing w:after="60"/>
              <w:ind w:right="0"/>
              <w:rPr>
                <w:b w:val="0"/>
                <w:color w:val="993366"/>
                <w:sz w:val="18"/>
              </w:rPr>
            </w:pPr>
          </w:p>
          <w:p w14:paraId="4EAD0885" w14:textId="77777777" w:rsidR="00E20BEA" w:rsidRDefault="00E20BEA">
            <w:pPr>
              <w:pStyle w:val="BodyText"/>
              <w:spacing w:after="60"/>
              <w:ind w:right="0"/>
              <w:rPr>
                <w:b w:val="0"/>
                <w:color w:val="993366"/>
                <w:sz w:val="18"/>
              </w:rPr>
            </w:pPr>
          </w:p>
          <w:p w14:paraId="5F2CA776" w14:textId="77777777" w:rsidR="00E20BEA" w:rsidRDefault="00E20BEA">
            <w:pPr>
              <w:pStyle w:val="BodyText"/>
              <w:spacing w:after="60"/>
              <w:ind w:right="0"/>
              <w:rPr>
                <w:b w:val="0"/>
                <w:color w:val="993366"/>
                <w:sz w:val="18"/>
              </w:rPr>
            </w:pPr>
          </w:p>
          <w:p w14:paraId="4F214F34" w14:textId="77777777" w:rsidR="00E20BEA" w:rsidRDefault="00E20BEA">
            <w:pPr>
              <w:pStyle w:val="BodyText"/>
              <w:ind w:left="346" w:right="0"/>
              <w:jc w:val="right"/>
              <w:rPr>
                <w:i/>
                <w:sz w:val="20"/>
                <w:u w:val="single"/>
              </w:rPr>
            </w:pPr>
          </w:p>
        </w:tc>
      </w:tr>
    </w:tbl>
    <w:p w14:paraId="2E0F94DD" w14:textId="77777777" w:rsidR="00E20BEA" w:rsidRDefault="00E20BEA">
      <w:pPr>
        <w:pStyle w:val="BodyText3"/>
      </w:pPr>
    </w:p>
    <w:p w14:paraId="26CEA08D" w14:textId="3A80F544" w:rsidR="00E20BEA" w:rsidRDefault="00E20BEA">
      <w:pPr>
        <w:pStyle w:val="BodyText3"/>
      </w:pPr>
      <w:r>
        <w:rPr>
          <w:b/>
          <w:bCs/>
        </w:rPr>
        <w:t>Resume keywords:</w:t>
      </w:r>
      <w:r>
        <w:t xml:space="preserve"> problem-solving skills, learn new things quickly, analyze and interpret data, teamwork skills, oral-communication skills, motivation, innovative thinking, self-starter, written-communication skills, job-specific computer skills, banking, business applications, microsoft offi</w:t>
      </w:r>
      <w:r w:rsidR="00F818CD">
        <w:t>ce, Microsoft word, Microsoft access, Microsoft</w:t>
      </w:r>
      <w:r>
        <w:t xml:space="preserve"> project, </w:t>
      </w:r>
      <w:r w:rsidR="00F818CD">
        <w:t>Microsoft</w:t>
      </w:r>
      <w:r>
        <w:t xml:space="preserve"> powerpoint, cics, client server, compiler development, language design/development, software tool development, conversion, </w:t>
      </w:r>
      <w:r w:rsidR="00F818CD">
        <w:t xml:space="preserve">data architecture, data management, data governance, </w:t>
      </w:r>
      <w:r>
        <w:t>data acquisition, data collection, data mapping software, database</w:t>
      </w:r>
      <w:r w:rsidR="00F818CD">
        <w:t>, Access, DB2</w:t>
      </w:r>
      <w:r>
        <w:t xml:space="preserve">, data cleaning, legacy dbms’s, oracle 8, sql, vsam, decision support systems, excel, gis (geographic information systems), healthcare, xml, modeling, software development tools, spreadsheets, business, data architect, project management, quality assurance, automated software testing, software architect, strategic planning, system configuration, system/software engineering infrastructure, data analysis, data mart, data modeling, data warehouse, database design, database design training, enterprise database, </w:t>
      </w:r>
      <w:r w:rsidR="00F818CD">
        <w:t xml:space="preserve">enterprise data architecture, </w:t>
      </w:r>
      <w:r>
        <w:t xml:space="preserve">mining, documentation, structured design, airline, banking, brokerage, financial, payables, healthcare, hipaa, insurance, marketing, telecommunications, telephone, transportation, ansi c, apl, assembly, cics, cobol, fortran, ispf dialogue, jcl, pl/I, pascal, management, business process reengineering, change management, decision support systems, project manager, </w:t>
      </w:r>
      <w:r w:rsidR="00F818CD">
        <w:t xml:space="preserve">business analyst, data analyst, </w:t>
      </w:r>
      <w:r>
        <w:t>methodologies, system integration, systems programming, device drivers, technical proposals, design documentation, requirements documentation, user documentation, testing, operations, planning, test tools,</w:t>
      </w:r>
      <w:r w:rsidR="00F818CD">
        <w:t xml:space="preserve"> in circuit emulators, Unidata P</w:t>
      </w:r>
      <w:r>
        <w:t xml:space="preserve">ick, test director, </w:t>
      </w:r>
      <w:r w:rsidR="00F818CD">
        <w:t xml:space="preserve">Information Builders, WebFocus, </w:t>
      </w:r>
      <w:r>
        <w:t>master data management, Siperian,</w:t>
      </w:r>
      <w:r w:rsidR="00F818CD">
        <w:t xml:space="preserve"> Informatica,</w:t>
      </w:r>
      <w:r>
        <w:t xml:space="preserve"> webMethods, web services, SOA, service oriented architecture, CRM, SAP, MDM</w:t>
      </w:r>
      <w:r w:rsidR="001D3850">
        <w:t>, LPS</w:t>
      </w:r>
      <w:r w:rsidR="00DB682F">
        <w:t>, MSP</w:t>
      </w:r>
      <w:r w:rsidR="00B052C8">
        <w:t xml:space="preserve">, Paris, France, Tecsi Software, SQL Server, Erwin, Informatica DQ, Informatica MDM, </w:t>
      </w:r>
      <w:r w:rsidR="004F107B">
        <w:t xml:space="preserve">ACORD, </w:t>
      </w:r>
      <w:r w:rsidR="00B052C8">
        <w:t>SalesForce</w:t>
      </w:r>
      <w:r w:rsidR="00C018E4">
        <w:t>, ERwin</w:t>
      </w:r>
      <w:bookmarkStart w:id="0" w:name="_GoBack"/>
      <w:bookmarkEnd w:id="0"/>
      <w:r w:rsidR="00C018E4">
        <w:t>.</w:t>
      </w:r>
    </w:p>
    <w:p w14:paraId="5FF218E3" w14:textId="77777777" w:rsidR="00E20BEA" w:rsidRDefault="00E20BEA">
      <w:pPr>
        <w:pStyle w:val="BodyText3"/>
      </w:pPr>
    </w:p>
    <w:p w14:paraId="65B1AA3C" w14:textId="0EE0A499" w:rsidR="00E20BEA" w:rsidRDefault="00E20BEA">
      <w:pPr>
        <w:pStyle w:val="BodyText3"/>
        <w:rPr>
          <w:b/>
          <w:bCs/>
        </w:rPr>
      </w:pPr>
      <w:r>
        <w:rPr>
          <w:b/>
          <w:bCs/>
        </w:rPr>
        <w:t xml:space="preserve">Contact information: </w:t>
      </w:r>
      <w:r>
        <w:t>brucejohnson@mncon</w:t>
      </w:r>
      <w:r w:rsidR="001D3850">
        <w:t xml:space="preserve">sulting.com, </w:t>
      </w:r>
      <w:r w:rsidR="006432AE">
        <w:t xml:space="preserve"> 612-804-8787</w:t>
      </w:r>
      <w:r w:rsidR="00B052C8">
        <w:t>, LinkedIn</w:t>
      </w:r>
    </w:p>
    <w:p w14:paraId="6BDC9D9B" w14:textId="77777777" w:rsidR="00E20BEA" w:rsidRDefault="00E20BEA">
      <w:pPr>
        <w:pStyle w:val="BodyText3"/>
        <w:rPr>
          <w:b/>
          <w:bCs/>
        </w:rPr>
      </w:pPr>
    </w:p>
    <w:p w14:paraId="09972D09" w14:textId="77777777" w:rsidR="00E20BEA" w:rsidRDefault="00E20BEA">
      <w:pPr>
        <w:pStyle w:val="BodyText3"/>
        <w:rPr>
          <w:b/>
          <w:bCs/>
        </w:rPr>
      </w:pPr>
      <w:r>
        <w:rPr>
          <w:b/>
          <w:bCs/>
        </w:rPr>
        <w:t>Skills Inventory:</w:t>
      </w:r>
      <w:r>
        <w:t xml:space="preserve">  http://www.scguild.com/Resume/2984I.html</w:t>
      </w:r>
    </w:p>
    <w:sectPr w:rsidR="00E20BEA">
      <w:headerReference w:type="default" r:id="rId8"/>
      <w:footerReference w:type="default" r:id="rId9"/>
      <w:footerReference w:type="first" r:id="rId10"/>
      <w:pgSz w:w="12240" w:h="15840" w:code="1"/>
      <w:pgMar w:top="1440" w:right="1166" w:bottom="1656"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91F3917" w14:textId="77777777" w:rsidR="00C86C45" w:rsidRDefault="00C86C45">
      <w:r>
        <w:separator/>
      </w:r>
    </w:p>
  </w:endnote>
  <w:endnote w:type="continuationSeparator" w:id="0">
    <w:p w14:paraId="69F4A06B" w14:textId="77777777" w:rsidR="00C86C45" w:rsidRDefault="00C8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ydian Csv BT">
    <w:altName w:val="Mistral"/>
    <w:charset w:val="00"/>
    <w:family w:val="script"/>
    <w:pitch w:val="variable"/>
    <w:sig w:usb0="00000007" w:usb1="00000000" w:usb2="00000000" w:usb3="00000000" w:csb0="00000011"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8DF63" w14:textId="77777777" w:rsidR="006A7AE4" w:rsidRDefault="006A7AE4" w:rsidP="001D3850">
    <w:pPr>
      <w:pStyle w:val="Footer"/>
      <w:pBdr>
        <w:top w:val="single" w:sz="4" w:space="1" w:color="auto"/>
      </w:pBdr>
      <w:tabs>
        <w:tab w:val="clear" w:pos="8640"/>
        <w:tab w:val="right" w:pos="6930"/>
        <w:tab w:val="right" w:pos="9270"/>
      </w:tabs>
      <w:ind w:left="-720"/>
      <w:rPr>
        <w:color w:val="993366"/>
        <w:sz w:val="16"/>
        <w:lang w:val="fr-FR"/>
      </w:rPr>
    </w:pPr>
    <w:r>
      <w:rPr>
        <w:color w:val="993366"/>
        <w:sz w:val="16"/>
        <w:lang w:val="fr-FR"/>
      </w:rPr>
      <w:t>596 Desnoyer Ave</w:t>
    </w:r>
    <w:r>
      <w:rPr>
        <w:color w:val="993366"/>
        <w:sz w:val="16"/>
        <w:lang w:val="fr-FR"/>
      </w:rPr>
      <w:tab/>
    </w:r>
    <w:r>
      <w:rPr>
        <w:color w:val="993366"/>
        <w:sz w:val="16"/>
        <w:lang w:val="fr-FR"/>
      </w:rPr>
      <w:tab/>
    </w:r>
    <w:r>
      <w:rPr>
        <w:color w:val="993366"/>
        <w:sz w:val="16"/>
        <w:lang w:val="fr-FR"/>
      </w:rPr>
      <w:tab/>
      <w:t>Tel: (612) 804-8787</w:t>
    </w:r>
  </w:p>
  <w:p w14:paraId="163EB4D4" w14:textId="77777777" w:rsidR="006A7AE4" w:rsidRPr="001D3850" w:rsidRDefault="006A7AE4" w:rsidP="001D3850">
    <w:pPr>
      <w:pStyle w:val="Footer"/>
      <w:pBdr>
        <w:top w:val="single" w:sz="4" w:space="1" w:color="auto"/>
      </w:pBdr>
      <w:tabs>
        <w:tab w:val="clear" w:pos="8640"/>
        <w:tab w:val="right" w:pos="6930"/>
        <w:tab w:val="right" w:pos="9270"/>
      </w:tabs>
      <w:ind w:left="-720"/>
      <w:rPr>
        <w:color w:val="993366"/>
        <w:sz w:val="16"/>
        <w:lang w:val="fr-FR"/>
      </w:rPr>
    </w:pPr>
    <w:r>
      <w:rPr>
        <w:color w:val="993366"/>
        <w:sz w:val="16"/>
      </w:rPr>
      <w:t>Saint Paul, MN  55104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31AA" w14:textId="77777777" w:rsidR="006A7AE4" w:rsidRDefault="006A7AE4">
    <w:pPr>
      <w:pStyle w:val="Footer"/>
      <w:pBdr>
        <w:top w:val="single" w:sz="4" w:space="1" w:color="auto"/>
      </w:pBdr>
      <w:tabs>
        <w:tab w:val="clear" w:pos="8640"/>
        <w:tab w:val="right" w:pos="6930"/>
        <w:tab w:val="right" w:pos="9270"/>
      </w:tabs>
      <w:ind w:left="-720"/>
      <w:rPr>
        <w:color w:val="993366"/>
        <w:sz w:val="16"/>
        <w:lang w:val="fr-FR"/>
      </w:rPr>
    </w:pPr>
    <w:r>
      <w:rPr>
        <w:color w:val="993366"/>
        <w:sz w:val="16"/>
        <w:lang w:val="fr-FR"/>
      </w:rPr>
      <w:t>596 Desnoyer Ave</w:t>
    </w:r>
    <w:r>
      <w:rPr>
        <w:color w:val="993366"/>
        <w:sz w:val="16"/>
        <w:lang w:val="fr-FR"/>
      </w:rPr>
      <w:tab/>
    </w:r>
    <w:r>
      <w:rPr>
        <w:color w:val="993366"/>
        <w:sz w:val="16"/>
        <w:lang w:val="fr-FR"/>
      </w:rPr>
      <w:tab/>
    </w:r>
    <w:r>
      <w:rPr>
        <w:color w:val="993366"/>
        <w:sz w:val="16"/>
        <w:lang w:val="fr-FR"/>
      </w:rPr>
      <w:tab/>
      <w:t>Tel: (612) 804-8787</w:t>
    </w:r>
  </w:p>
  <w:p w14:paraId="21EE1F1A" w14:textId="77777777" w:rsidR="006A7AE4" w:rsidRDefault="006A7AE4">
    <w:pPr>
      <w:pStyle w:val="Footer"/>
      <w:pBdr>
        <w:top w:val="single" w:sz="4" w:space="1" w:color="auto"/>
      </w:pBdr>
      <w:tabs>
        <w:tab w:val="clear" w:pos="8640"/>
        <w:tab w:val="right" w:pos="9270"/>
      </w:tabs>
      <w:ind w:left="-720"/>
    </w:pPr>
    <w:r>
      <w:rPr>
        <w:color w:val="993366"/>
        <w:sz w:val="16"/>
      </w:rPr>
      <w:t>Saint Paul, MN  55104</w:t>
    </w:r>
    <w:r>
      <w:rPr>
        <w:sz w:val="16"/>
      </w:rPr>
      <w:tab/>
    </w:r>
    <w:r>
      <w:rPr>
        <w:sz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3AD333" w14:textId="77777777" w:rsidR="00C86C45" w:rsidRDefault="00C86C45">
      <w:r>
        <w:separator/>
      </w:r>
    </w:p>
  </w:footnote>
  <w:footnote w:type="continuationSeparator" w:id="0">
    <w:p w14:paraId="0D3FCCED" w14:textId="77777777" w:rsidR="00C86C45" w:rsidRDefault="00C86C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650A" w14:textId="77777777" w:rsidR="006A7AE4" w:rsidRDefault="006A7AE4">
    <w:pPr>
      <w:pStyle w:val="Header"/>
      <w:pBdr>
        <w:bottom w:val="single" w:sz="4" w:space="1" w:color="auto"/>
      </w:pBdr>
      <w:tabs>
        <w:tab w:val="clear" w:pos="8640"/>
        <w:tab w:val="right" w:pos="9270"/>
      </w:tabs>
      <w:ind w:left="-720"/>
      <w:rPr>
        <w:b/>
        <w:color w:val="993366"/>
      </w:rPr>
    </w:pPr>
    <w:r>
      <w:rPr>
        <w:rFonts w:ascii="Arial Narrow" w:hAnsi="Arial Narrow"/>
        <w:b/>
        <w:color w:val="993366"/>
        <w:sz w:val="28"/>
      </w:rPr>
      <w:t xml:space="preserve">P  R  O  F  I  L  E </w:t>
    </w:r>
    <w:r>
      <w:rPr>
        <w:rFonts w:ascii="Arial Narrow" w:hAnsi="Arial Narrow"/>
        <w:b/>
        <w:color w:val="993366"/>
        <w:sz w:val="18"/>
      </w:rPr>
      <w:t xml:space="preserve">(page </w:t>
    </w:r>
    <w:r>
      <w:rPr>
        <w:rStyle w:val="PageNumber"/>
        <w:rFonts w:ascii="Arial Narrow" w:hAnsi="Arial Narrow"/>
        <w:b/>
        <w:color w:val="993366"/>
        <w:sz w:val="18"/>
      </w:rPr>
      <w:fldChar w:fldCharType="begin"/>
    </w:r>
    <w:r>
      <w:rPr>
        <w:rStyle w:val="PageNumber"/>
        <w:rFonts w:ascii="Arial Narrow" w:hAnsi="Arial Narrow"/>
        <w:b/>
        <w:color w:val="993366"/>
        <w:sz w:val="18"/>
      </w:rPr>
      <w:instrText xml:space="preserve"> PAGE </w:instrText>
    </w:r>
    <w:r>
      <w:rPr>
        <w:rStyle w:val="PageNumber"/>
        <w:rFonts w:ascii="Arial Narrow" w:hAnsi="Arial Narrow"/>
        <w:b/>
        <w:color w:val="993366"/>
        <w:sz w:val="18"/>
      </w:rPr>
      <w:fldChar w:fldCharType="separate"/>
    </w:r>
    <w:r w:rsidR="00C018E4">
      <w:rPr>
        <w:rStyle w:val="PageNumber"/>
        <w:rFonts w:ascii="Arial Narrow" w:hAnsi="Arial Narrow"/>
        <w:b/>
        <w:noProof/>
        <w:color w:val="993366"/>
        <w:sz w:val="18"/>
      </w:rPr>
      <w:t>2</w:t>
    </w:r>
    <w:r>
      <w:rPr>
        <w:rStyle w:val="PageNumber"/>
        <w:rFonts w:ascii="Arial Narrow" w:hAnsi="Arial Narrow"/>
        <w:b/>
        <w:color w:val="993366"/>
        <w:sz w:val="18"/>
      </w:rPr>
      <w:fldChar w:fldCharType="end"/>
    </w:r>
    <w:r>
      <w:rPr>
        <w:rStyle w:val="PageNumber"/>
        <w:rFonts w:ascii="Arial Narrow" w:hAnsi="Arial Narrow"/>
        <w:b/>
        <w:color w:val="993366"/>
        <w:sz w:val="18"/>
      </w:rPr>
      <w:t>)</w:t>
    </w:r>
    <w:r>
      <w:rPr>
        <w:b/>
        <w:color w:val="993366"/>
      </w:rPr>
      <w:tab/>
    </w:r>
    <w:r>
      <w:rPr>
        <w:b/>
        <w:color w:val="993366"/>
      </w:rPr>
      <w:tab/>
    </w:r>
    <w:r>
      <w:rPr>
        <w:b/>
        <w:color w:val="993366"/>
        <w:sz w:val="28"/>
      </w:rPr>
      <w:t>Bruce C. Johnson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B1824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5A4665"/>
    <w:multiLevelType w:val="singleLevel"/>
    <w:tmpl w:val="897E2F2E"/>
    <w:lvl w:ilvl="0">
      <w:start w:val="1"/>
      <w:numFmt w:val="bullet"/>
      <w:lvlText w:val=""/>
      <w:lvlJc w:val="left"/>
      <w:pPr>
        <w:tabs>
          <w:tab w:val="num" w:pos="360"/>
        </w:tabs>
        <w:ind w:left="360" w:hanging="360"/>
      </w:pPr>
      <w:rPr>
        <w:rFonts w:ascii="Symbol" w:hAnsi="Symbol" w:hint="default"/>
        <w:sz w:val="16"/>
      </w:rPr>
    </w:lvl>
  </w:abstractNum>
  <w:abstractNum w:abstractNumId="2">
    <w:nsid w:val="25061429"/>
    <w:multiLevelType w:val="singleLevel"/>
    <w:tmpl w:val="897E2F2E"/>
    <w:lvl w:ilvl="0">
      <w:start w:val="1"/>
      <w:numFmt w:val="bullet"/>
      <w:lvlText w:val=""/>
      <w:lvlJc w:val="left"/>
      <w:pPr>
        <w:tabs>
          <w:tab w:val="num" w:pos="360"/>
        </w:tabs>
        <w:ind w:left="360" w:hanging="360"/>
      </w:pPr>
      <w:rPr>
        <w:rFonts w:ascii="Symbol" w:hAnsi="Symbol" w:hint="default"/>
        <w:sz w:val="16"/>
      </w:rPr>
    </w:lvl>
  </w:abstractNum>
  <w:abstractNum w:abstractNumId="3">
    <w:nsid w:val="4521395C"/>
    <w:multiLevelType w:val="singleLevel"/>
    <w:tmpl w:val="897E2F2E"/>
    <w:lvl w:ilvl="0">
      <w:start w:val="1"/>
      <w:numFmt w:val="bullet"/>
      <w:lvlText w:val=""/>
      <w:lvlJc w:val="left"/>
      <w:pPr>
        <w:tabs>
          <w:tab w:val="num" w:pos="360"/>
        </w:tabs>
        <w:ind w:left="360" w:hanging="360"/>
      </w:pPr>
      <w:rPr>
        <w:rFonts w:ascii="Symbol" w:hAnsi="Symbol" w:hint="default"/>
        <w:sz w:val="16"/>
      </w:rPr>
    </w:lvl>
  </w:abstractNum>
  <w:abstractNum w:abstractNumId="4">
    <w:nsid w:val="477E7055"/>
    <w:multiLevelType w:val="singleLevel"/>
    <w:tmpl w:val="897E2F2E"/>
    <w:lvl w:ilvl="0">
      <w:start w:val="1"/>
      <w:numFmt w:val="bullet"/>
      <w:lvlText w:val=""/>
      <w:lvlJc w:val="left"/>
      <w:pPr>
        <w:tabs>
          <w:tab w:val="num" w:pos="360"/>
        </w:tabs>
        <w:ind w:left="360" w:hanging="360"/>
      </w:pPr>
      <w:rPr>
        <w:rFonts w:ascii="Symbol" w:hAnsi="Symbol" w:hint="default"/>
        <w:sz w:val="16"/>
      </w:rPr>
    </w:lvl>
  </w:abstractNum>
  <w:abstractNum w:abstractNumId="5">
    <w:nsid w:val="4879067F"/>
    <w:multiLevelType w:val="hybridMultilevel"/>
    <w:tmpl w:val="C7E4F3BC"/>
    <w:lvl w:ilvl="0" w:tplc="FFFFFFFF">
      <w:start w:val="1"/>
      <w:numFmt w:val="bullet"/>
      <w:pStyle w:val="ResumeBullets"/>
      <w:lvlText w:val=""/>
      <w:lvlJc w:val="left"/>
      <w:pPr>
        <w:tabs>
          <w:tab w:val="num" w:pos="518"/>
        </w:tabs>
        <w:ind w:left="518" w:hanging="360"/>
      </w:pPr>
      <w:rPr>
        <w:rFonts w:ascii="Symbol" w:hAnsi="Symbol" w:hint="default"/>
        <w:b w:val="0"/>
        <w:i w:val="0"/>
        <w:sz w:val="16"/>
      </w:rPr>
    </w:lvl>
    <w:lvl w:ilvl="1" w:tplc="04090001">
      <w:start w:val="1"/>
      <w:numFmt w:val="bullet"/>
      <w:lvlText w:val=""/>
      <w:lvlJc w:val="left"/>
      <w:pPr>
        <w:tabs>
          <w:tab w:val="num" w:pos="1598"/>
        </w:tabs>
        <w:ind w:left="1598" w:hanging="360"/>
      </w:pPr>
      <w:rPr>
        <w:rFonts w:ascii="Symbol" w:hAnsi="Symbol" w:hint="default"/>
      </w:rPr>
    </w:lvl>
    <w:lvl w:ilvl="2" w:tplc="FFFFFFFF" w:tentative="1">
      <w:start w:val="1"/>
      <w:numFmt w:val="bullet"/>
      <w:lvlText w:val=""/>
      <w:lvlJc w:val="left"/>
      <w:pPr>
        <w:tabs>
          <w:tab w:val="num" w:pos="2318"/>
        </w:tabs>
        <w:ind w:left="2318" w:hanging="360"/>
      </w:pPr>
      <w:rPr>
        <w:rFonts w:ascii="Wingdings" w:hAnsi="Wingdings" w:hint="default"/>
      </w:rPr>
    </w:lvl>
    <w:lvl w:ilvl="3" w:tplc="FFFFFFFF" w:tentative="1">
      <w:start w:val="1"/>
      <w:numFmt w:val="bullet"/>
      <w:lvlText w:val=""/>
      <w:lvlJc w:val="left"/>
      <w:pPr>
        <w:tabs>
          <w:tab w:val="num" w:pos="3038"/>
        </w:tabs>
        <w:ind w:left="3038" w:hanging="360"/>
      </w:pPr>
      <w:rPr>
        <w:rFonts w:ascii="Symbol" w:hAnsi="Symbol" w:hint="default"/>
      </w:rPr>
    </w:lvl>
    <w:lvl w:ilvl="4" w:tplc="FFFFFFFF" w:tentative="1">
      <w:start w:val="1"/>
      <w:numFmt w:val="bullet"/>
      <w:lvlText w:val="o"/>
      <w:lvlJc w:val="left"/>
      <w:pPr>
        <w:tabs>
          <w:tab w:val="num" w:pos="3758"/>
        </w:tabs>
        <w:ind w:left="3758" w:hanging="360"/>
      </w:pPr>
      <w:rPr>
        <w:rFonts w:ascii="Courier New" w:hAnsi="Courier New" w:hint="default"/>
      </w:rPr>
    </w:lvl>
    <w:lvl w:ilvl="5" w:tplc="FFFFFFFF" w:tentative="1">
      <w:start w:val="1"/>
      <w:numFmt w:val="bullet"/>
      <w:lvlText w:val=""/>
      <w:lvlJc w:val="left"/>
      <w:pPr>
        <w:tabs>
          <w:tab w:val="num" w:pos="4478"/>
        </w:tabs>
        <w:ind w:left="4478" w:hanging="360"/>
      </w:pPr>
      <w:rPr>
        <w:rFonts w:ascii="Wingdings" w:hAnsi="Wingdings" w:hint="default"/>
      </w:rPr>
    </w:lvl>
    <w:lvl w:ilvl="6" w:tplc="FFFFFFFF" w:tentative="1">
      <w:start w:val="1"/>
      <w:numFmt w:val="bullet"/>
      <w:lvlText w:val=""/>
      <w:lvlJc w:val="left"/>
      <w:pPr>
        <w:tabs>
          <w:tab w:val="num" w:pos="5198"/>
        </w:tabs>
        <w:ind w:left="5198" w:hanging="360"/>
      </w:pPr>
      <w:rPr>
        <w:rFonts w:ascii="Symbol" w:hAnsi="Symbol" w:hint="default"/>
      </w:rPr>
    </w:lvl>
    <w:lvl w:ilvl="7" w:tplc="FFFFFFFF" w:tentative="1">
      <w:start w:val="1"/>
      <w:numFmt w:val="bullet"/>
      <w:lvlText w:val="o"/>
      <w:lvlJc w:val="left"/>
      <w:pPr>
        <w:tabs>
          <w:tab w:val="num" w:pos="5918"/>
        </w:tabs>
        <w:ind w:left="5918" w:hanging="360"/>
      </w:pPr>
      <w:rPr>
        <w:rFonts w:ascii="Courier New" w:hAnsi="Courier New" w:hint="default"/>
      </w:rPr>
    </w:lvl>
    <w:lvl w:ilvl="8" w:tplc="FFFFFFFF" w:tentative="1">
      <w:start w:val="1"/>
      <w:numFmt w:val="bullet"/>
      <w:lvlText w:val=""/>
      <w:lvlJc w:val="left"/>
      <w:pPr>
        <w:tabs>
          <w:tab w:val="num" w:pos="6638"/>
        </w:tabs>
        <w:ind w:left="6638" w:hanging="360"/>
      </w:pPr>
      <w:rPr>
        <w:rFonts w:ascii="Wingdings" w:hAnsi="Wingdings" w:hint="default"/>
      </w:rPr>
    </w:lvl>
  </w:abstractNum>
  <w:abstractNum w:abstractNumId="6">
    <w:nsid w:val="7BBF13F1"/>
    <w:multiLevelType w:val="hybridMultilevel"/>
    <w:tmpl w:val="AB4E69AA"/>
    <w:lvl w:ilvl="0" w:tplc="2FAAE13C">
      <w:numFmt w:val="bullet"/>
      <w:lvlText w:val=""/>
      <w:lvlJc w:val="left"/>
      <w:pPr>
        <w:tabs>
          <w:tab w:val="num" w:pos="518"/>
        </w:tabs>
        <w:ind w:left="518" w:hanging="360"/>
      </w:pPr>
      <w:rPr>
        <w:rFonts w:ascii="Symbol" w:eastAsia="Times New Roman" w:hAnsi="Symbol" w:cs="Times New Roman" w:hint="default"/>
      </w:rPr>
    </w:lvl>
    <w:lvl w:ilvl="1" w:tplc="3E628E38" w:tentative="1">
      <w:start w:val="1"/>
      <w:numFmt w:val="bullet"/>
      <w:lvlText w:val="o"/>
      <w:lvlJc w:val="left"/>
      <w:pPr>
        <w:tabs>
          <w:tab w:val="num" w:pos="1238"/>
        </w:tabs>
        <w:ind w:left="1238" w:hanging="360"/>
      </w:pPr>
      <w:rPr>
        <w:rFonts w:ascii="Courier New" w:hAnsi="Courier New" w:hint="default"/>
      </w:rPr>
    </w:lvl>
    <w:lvl w:ilvl="2" w:tplc="9364E184" w:tentative="1">
      <w:start w:val="1"/>
      <w:numFmt w:val="bullet"/>
      <w:lvlText w:val=""/>
      <w:lvlJc w:val="left"/>
      <w:pPr>
        <w:tabs>
          <w:tab w:val="num" w:pos="1958"/>
        </w:tabs>
        <w:ind w:left="1958" w:hanging="360"/>
      </w:pPr>
      <w:rPr>
        <w:rFonts w:ascii="Wingdings" w:hAnsi="Wingdings" w:hint="default"/>
      </w:rPr>
    </w:lvl>
    <w:lvl w:ilvl="3" w:tplc="FEFC9230" w:tentative="1">
      <w:start w:val="1"/>
      <w:numFmt w:val="bullet"/>
      <w:lvlText w:val=""/>
      <w:lvlJc w:val="left"/>
      <w:pPr>
        <w:tabs>
          <w:tab w:val="num" w:pos="2678"/>
        </w:tabs>
        <w:ind w:left="2678" w:hanging="360"/>
      </w:pPr>
      <w:rPr>
        <w:rFonts w:ascii="Symbol" w:hAnsi="Symbol" w:hint="default"/>
      </w:rPr>
    </w:lvl>
    <w:lvl w:ilvl="4" w:tplc="9FB43A26" w:tentative="1">
      <w:start w:val="1"/>
      <w:numFmt w:val="bullet"/>
      <w:lvlText w:val="o"/>
      <w:lvlJc w:val="left"/>
      <w:pPr>
        <w:tabs>
          <w:tab w:val="num" w:pos="3398"/>
        </w:tabs>
        <w:ind w:left="3398" w:hanging="360"/>
      </w:pPr>
      <w:rPr>
        <w:rFonts w:ascii="Courier New" w:hAnsi="Courier New" w:hint="default"/>
      </w:rPr>
    </w:lvl>
    <w:lvl w:ilvl="5" w:tplc="4DE0E85A" w:tentative="1">
      <w:start w:val="1"/>
      <w:numFmt w:val="bullet"/>
      <w:lvlText w:val=""/>
      <w:lvlJc w:val="left"/>
      <w:pPr>
        <w:tabs>
          <w:tab w:val="num" w:pos="4118"/>
        </w:tabs>
        <w:ind w:left="4118" w:hanging="360"/>
      </w:pPr>
      <w:rPr>
        <w:rFonts w:ascii="Wingdings" w:hAnsi="Wingdings" w:hint="default"/>
      </w:rPr>
    </w:lvl>
    <w:lvl w:ilvl="6" w:tplc="6B6C8F10" w:tentative="1">
      <w:start w:val="1"/>
      <w:numFmt w:val="bullet"/>
      <w:lvlText w:val=""/>
      <w:lvlJc w:val="left"/>
      <w:pPr>
        <w:tabs>
          <w:tab w:val="num" w:pos="4838"/>
        </w:tabs>
        <w:ind w:left="4838" w:hanging="360"/>
      </w:pPr>
      <w:rPr>
        <w:rFonts w:ascii="Symbol" w:hAnsi="Symbol" w:hint="default"/>
      </w:rPr>
    </w:lvl>
    <w:lvl w:ilvl="7" w:tplc="00BA5B48" w:tentative="1">
      <w:start w:val="1"/>
      <w:numFmt w:val="bullet"/>
      <w:lvlText w:val="o"/>
      <w:lvlJc w:val="left"/>
      <w:pPr>
        <w:tabs>
          <w:tab w:val="num" w:pos="5558"/>
        </w:tabs>
        <w:ind w:left="5558" w:hanging="360"/>
      </w:pPr>
      <w:rPr>
        <w:rFonts w:ascii="Courier New" w:hAnsi="Courier New" w:hint="default"/>
      </w:rPr>
    </w:lvl>
    <w:lvl w:ilvl="8" w:tplc="2BCE0882" w:tentative="1">
      <w:start w:val="1"/>
      <w:numFmt w:val="bullet"/>
      <w:lvlText w:val=""/>
      <w:lvlJc w:val="left"/>
      <w:pPr>
        <w:tabs>
          <w:tab w:val="num" w:pos="6278"/>
        </w:tabs>
        <w:ind w:left="627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E3"/>
    <w:rsid w:val="000746E5"/>
    <w:rsid w:val="001D3850"/>
    <w:rsid w:val="00217B1E"/>
    <w:rsid w:val="003405C3"/>
    <w:rsid w:val="00350618"/>
    <w:rsid w:val="00383AEC"/>
    <w:rsid w:val="004F107B"/>
    <w:rsid w:val="005270B3"/>
    <w:rsid w:val="005529C3"/>
    <w:rsid w:val="00573EE3"/>
    <w:rsid w:val="005D7F88"/>
    <w:rsid w:val="006432AE"/>
    <w:rsid w:val="006A7AE4"/>
    <w:rsid w:val="006C6172"/>
    <w:rsid w:val="00732C36"/>
    <w:rsid w:val="007F335C"/>
    <w:rsid w:val="008321A9"/>
    <w:rsid w:val="008A22E9"/>
    <w:rsid w:val="00A85AF4"/>
    <w:rsid w:val="00B052C8"/>
    <w:rsid w:val="00B236CD"/>
    <w:rsid w:val="00B572BA"/>
    <w:rsid w:val="00B6250F"/>
    <w:rsid w:val="00C018E4"/>
    <w:rsid w:val="00C60688"/>
    <w:rsid w:val="00C86C45"/>
    <w:rsid w:val="00CE31B0"/>
    <w:rsid w:val="00D265A2"/>
    <w:rsid w:val="00D562B0"/>
    <w:rsid w:val="00D67902"/>
    <w:rsid w:val="00DB682F"/>
    <w:rsid w:val="00E20BEA"/>
    <w:rsid w:val="00E31C1B"/>
    <w:rsid w:val="00F66829"/>
    <w:rsid w:val="00F81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16FAD1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Lydian Csv BT" w:hAnsi="Lydian Csv BT"/>
      <w:sz w:val="194"/>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ind w:right="360"/>
      <w:outlineLvl w:val="2"/>
    </w:pPr>
    <w:rPr>
      <w:b/>
      <w:sz w:val="28"/>
    </w:rPr>
  </w:style>
  <w:style w:type="paragraph" w:styleId="Heading4">
    <w:name w:val="heading 4"/>
    <w:basedOn w:val="Normal"/>
    <w:next w:val="Normal"/>
    <w:qFormat/>
    <w:pPr>
      <w:keepNext/>
      <w:jc w:val="right"/>
      <w:outlineLvl w:val="3"/>
    </w:pPr>
    <w:rPr>
      <w:smallCaps/>
      <w:sz w:val="28"/>
    </w:rPr>
  </w:style>
  <w:style w:type="paragraph" w:styleId="Heading5">
    <w:name w:val="heading 5"/>
    <w:basedOn w:val="Normal"/>
    <w:next w:val="Normal"/>
    <w:qFormat/>
    <w:pPr>
      <w:keepNext/>
      <w:ind w:right="-100"/>
      <w:jc w:val="center"/>
      <w:outlineLvl w:val="4"/>
    </w:pPr>
    <w:rPr>
      <w:b/>
      <w:sz w:val="28"/>
    </w:rPr>
  </w:style>
  <w:style w:type="paragraph" w:styleId="Heading6">
    <w:name w:val="heading 6"/>
    <w:basedOn w:val="Normal"/>
    <w:next w:val="Normal"/>
    <w:qFormat/>
    <w:pPr>
      <w:keepNext/>
      <w:jc w:val="right"/>
      <w:outlineLvl w:val="5"/>
    </w:pPr>
    <w:rPr>
      <w:rFonts w:ascii="Arial Narrow" w:hAnsi="Arial Narrow"/>
      <w:b/>
      <w:sz w:val="28"/>
    </w:rPr>
  </w:style>
  <w:style w:type="paragraph" w:styleId="Heading7">
    <w:name w:val="heading 7"/>
    <w:basedOn w:val="Normal"/>
    <w:next w:val="Normal"/>
    <w:qFormat/>
    <w:pPr>
      <w:keepNext/>
      <w:ind w:left="180" w:right="90"/>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napToGrid w:val="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90"/>
    </w:pPr>
    <w:rPr>
      <w:rFonts w:ascii="Arial Narrow" w:hAnsi="Arial Narrow"/>
      <w:b/>
      <w:sz w:val="22"/>
    </w:rPr>
  </w:style>
  <w:style w:type="character" w:styleId="PageNumber">
    <w:name w:val="page number"/>
    <w:basedOn w:val="DefaultParagraphFont"/>
    <w:semiHidden/>
  </w:style>
  <w:style w:type="paragraph" w:styleId="BlockText">
    <w:name w:val="Block Text"/>
    <w:basedOn w:val="Normal"/>
    <w:semiHidden/>
    <w:pPr>
      <w:ind w:left="158" w:right="187"/>
    </w:pPr>
    <w:rPr>
      <w:rFonts w:ascii="Arial Narrow" w:hAnsi="Arial Narrow"/>
      <w:sz w:val="20"/>
    </w:rPr>
  </w:style>
  <w:style w:type="paragraph" w:customStyle="1" w:styleId="ResumeBullets">
    <w:name w:val="Resume Bullets"/>
    <w:basedOn w:val="Normal"/>
    <w:pPr>
      <w:numPr>
        <w:numId w:val="5"/>
      </w:numPr>
    </w:pPr>
  </w:style>
  <w:style w:type="character" w:styleId="Hyperlink">
    <w:name w:val="Hyperlink"/>
    <w:semiHidden/>
    <w:rPr>
      <w:color w:val="0000FF"/>
      <w:u w:val="single"/>
    </w:rPr>
  </w:style>
  <w:style w:type="paragraph" w:styleId="BodyText2">
    <w:name w:val="Body Text 2"/>
    <w:basedOn w:val="Normal"/>
    <w:semiHidden/>
    <w:rPr>
      <w:rFonts w:ascii="Arial Narrow" w:hAnsi="Arial Narrow"/>
      <w:sz w:val="20"/>
    </w:rPr>
  </w:style>
  <w:style w:type="paragraph" w:styleId="BodyTextIndent2">
    <w:name w:val="Body Text Indent 2"/>
    <w:basedOn w:val="Normal"/>
    <w:semiHidden/>
    <w:pPr>
      <w:tabs>
        <w:tab w:val="left" w:pos="3600"/>
      </w:tabs>
      <w:spacing w:after="60"/>
      <w:ind w:left="144"/>
      <w:jc w:val="right"/>
    </w:pPr>
    <w:rPr>
      <w:rFonts w:ascii="Arial Narrow" w:hAnsi="Arial Narrow"/>
      <w:sz w:val="18"/>
    </w:rPr>
  </w:style>
  <w:style w:type="character" w:styleId="FollowedHyperlink">
    <w:name w:val="FollowedHyperlink"/>
    <w:semiHidden/>
    <w:rPr>
      <w:color w:val="800080"/>
      <w:u w:val="single"/>
    </w:rPr>
  </w:style>
  <w:style w:type="paragraph" w:styleId="BodyText3">
    <w:name w:val="Body Text 3"/>
    <w:basedOn w:val="Normal"/>
    <w:semiHidden/>
    <w:pPr>
      <w:ind w:right="360"/>
    </w:pPr>
    <w:rPr>
      <w:sz w:val="16"/>
    </w:rPr>
  </w:style>
  <w:style w:type="paragraph" w:styleId="BalloonText">
    <w:name w:val="Balloon Text"/>
    <w:basedOn w:val="Normal"/>
    <w:link w:val="BalloonTextChar"/>
    <w:uiPriority w:val="99"/>
    <w:semiHidden/>
    <w:unhideWhenUsed/>
    <w:rsid w:val="007F335C"/>
    <w:rPr>
      <w:rFonts w:ascii="Tahoma" w:hAnsi="Tahoma" w:cs="Tahoma"/>
      <w:sz w:val="16"/>
      <w:szCs w:val="16"/>
    </w:rPr>
  </w:style>
  <w:style w:type="character" w:customStyle="1" w:styleId="BalloonTextChar">
    <w:name w:val="Balloon Text Char"/>
    <w:link w:val="BalloonText"/>
    <w:uiPriority w:val="99"/>
    <w:semiHidden/>
    <w:rsid w:val="007F335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Lydian Csv BT" w:hAnsi="Lydian Csv BT"/>
      <w:sz w:val="194"/>
    </w:rPr>
  </w:style>
  <w:style w:type="paragraph" w:styleId="Heading2">
    <w:name w:val="heading 2"/>
    <w:basedOn w:val="Normal"/>
    <w:next w:val="Normal"/>
    <w:qFormat/>
    <w:pPr>
      <w:keepNext/>
      <w:jc w:val="center"/>
      <w:outlineLvl w:val="1"/>
    </w:pPr>
    <w:rPr>
      <w:sz w:val="72"/>
    </w:rPr>
  </w:style>
  <w:style w:type="paragraph" w:styleId="Heading3">
    <w:name w:val="heading 3"/>
    <w:basedOn w:val="Normal"/>
    <w:next w:val="Normal"/>
    <w:qFormat/>
    <w:pPr>
      <w:keepNext/>
      <w:ind w:right="360"/>
      <w:outlineLvl w:val="2"/>
    </w:pPr>
    <w:rPr>
      <w:b/>
      <w:sz w:val="28"/>
    </w:rPr>
  </w:style>
  <w:style w:type="paragraph" w:styleId="Heading4">
    <w:name w:val="heading 4"/>
    <w:basedOn w:val="Normal"/>
    <w:next w:val="Normal"/>
    <w:qFormat/>
    <w:pPr>
      <w:keepNext/>
      <w:jc w:val="right"/>
      <w:outlineLvl w:val="3"/>
    </w:pPr>
    <w:rPr>
      <w:smallCaps/>
      <w:sz w:val="28"/>
    </w:rPr>
  </w:style>
  <w:style w:type="paragraph" w:styleId="Heading5">
    <w:name w:val="heading 5"/>
    <w:basedOn w:val="Normal"/>
    <w:next w:val="Normal"/>
    <w:qFormat/>
    <w:pPr>
      <w:keepNext/>
      <w:ind w:right="-100"/>
      <w:jc w:val="center"/>
      <w:outlineLvl w:val="4"/>
    </w:pPr>
    <w:rPr>
      <w:b/>
      <w:sz w:val="28"/>
    </w:rPr>
  </w:style>
  <w:style w:type="paragraph" w:styleId="Heading6">
    <w:name w:val="heading 6"/>
    <w:basedOn w:val="Normal"/>
    <w:next w:val="Normal"/>
    <w:qFormat/>
    <w:pPr>
      <w:keepNext/>
      <w:jc w:val="right"/>
      <w:outlineLvl w:val="5"/>
    </w:pPr>
    <w:rPr>
      <w:rFonts w:ascii="Arial Narrow" w:hAnsi="Arial Narrow"/>
      <w:b/>
      <w:sz w:val="28"/>
    </w:rPr>
  </w:style>
  <w:style w:type="paragraph" w:styleId="Heading7">
    <w:name w:val="heading 7"/>
    <w:basedOn w:val="Normal"/>
    <w:next w:val="Normal"/>
    <w:qFormat/>
    <w:pPr>
      <w:keepNext/>
      <w:ind w:left="180" w:right="90"/>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napToGrid w:val="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ind w:right="90"/>
    </w:pPr>
    <w:rPr>
      <w:rFonts w:ascii="Arial Narrow" w:hAnsi="Arial Narrow"/>
      <w:b/>
      <w:sz w:val="22"/>
    </w:rPr>
  </w:style>
  <w:style w:type="character" w:styleId="PageNumber">
    <w:name w:val="page number"/>
    <w:basedOn w:val="DefaultParagraphFont"/>
    <w:semiHidden/>
  </w:style>
  <w:style w:type="paragraph" w:styleId="BlockText">
    <w:name w:val="Block Text"/>
    <w:basedOn w:val="Normal"/>
    <w:semiHidden/>
    <w:pPr>
      <w:ind w:left="158" w:right="187"/>
    </w:pPr>
    <w:rPr>
      <w:rFonts w:ascii="Arial Narrow" w:hAnsi="Arial Narrow"/>
      <w:sz w:val="20"/>
    </w:rPr>
  </w:style>
  <w:style w:type="paragraph" w:customStyle="1" w:styleId="ResumeBullets">
    <w:name w:val="Resume Bullets"/>
    <w:basedOn w:val="Normal"/>
    <w:pPr>
      <w:numPr>
        <w:numId w:val="5"/>
      </w:numPr>
    </w:pPr>
  </w:style>
  <w:style w:type="character" w:styleId="Hyperlink">
    <w:name w:val="Hyperlink"/>
    <w:semiHidden/>
    <w:rPr>
      <w:color w:val="0000FF"/>
      <w:u w:val="single"/>
    </w:rPr>
  </w:style>
  <w:style w:type="paragraph" w:styleId="BodyText2">
    <w:name w:val="Body Text 2"/>
    <w:basedOn w:val="Normal"/>
    <w:semiHidden/>
    <w:rPr>
      <w:rFonts w:ascii="Arial Narrow" w:hAnsi="Arial Narrow"/>
      <w:sz w:val="20"/>
    </w:rPr>
  </w:style>
  <w:style w:type="paragraph" w:styleId="BodyTextIndent2">
    <w:name w:val="Body Text Indent 2"/>
    <w:basedOn w:val="Normal"/>
    <w:semiHidden/>
    <w:pPr>
      <w:tabs>
        <w:tab w:val="left" w:pos="3600"/>
      </w:tabs>
      <w:spacing w:after="60"/>
      <w:ind w:left="144"/>
      <w:jc w:val="right"/>
    </w:pPr>
    <w:rPr>
      <w:rFonts w:ascii="Arial Narrow" w:hAnsi="Arial Narrow"/>
      <w:sz w:val="18"/>
    </w:rPr>
  </w:style>
  <w:style w:type="character" w:styleId="FollowedHyperlink">
    <w:name w:val="FollowedHyperlink"/>
    <w:semiHidden/>
    <w:rPr>
      <w:color w:val="800080"/>
      <w:u w:val="single"/>
    </w:rPr>
  </w:style>
  <w:style w:type="paragraph" w:styleId="BodyText3">
    <w:name w:val="Body Text 3"/>
    <w:basedOn w:val="Normal"/>
    <w:semiHidden/>
    <w:pPr>
      <w:ind w:right="360"/>
    </w:pPr>
    <w:rPr>
      <w:sz w:val="16"/>
    </w:rPr>
  </w:style>
  <w:style w:type="paragraph" w:styleId="BalloonText">
    <w:name w:val="Balloon Text"/>
    <w:basedOn w:val="Normal"/>
    <w:link w:val="BalloonTextChar"/>
    <w:uiPriority w:val="99"/>
    <w:semiHidden/>
    <w:unhideWhenUsed/>
    <w:rsid w:val="007F335C"/>
    <w:rPr>
      <w:rFonts w:ascii="Tahoma" w:hAnsi="Tahoma" w:cs="Tahoma"/>
      <w:sz w:val="16"/>
      <w:szCs w:val="16"/>
    </w:rPr>
  </w:style>
  <w:style w:type="character" w:customStyle="1" w:styleId="BalloonTextChar">
    <w:name w:val="Balloon Text Char"/>
    <w:link w:val="BalloonText"/>
    <w:uiPriority w:val="99"/>
    <w:semiHidden/>
    <w:rsid w:val="007F3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2793</Words>
  <Characters>15922</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Pareo, Inc.</Company>
  <LinksUpToDate>false</LinksUpToDate>
  <CharactersWithSpaces>18678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Blumke</dc:creator>
  <cp:lastModifiedBy>Bruce Johnson</cp:lastModifiedBy>
  <cp:revision>3</cp:revision>
  <cp:lastPrinted>2012-07-17T15:03:00Z</cp:lastPrinted>
  <dcterms:created xsi:type="dcterms:W3CDTF">2016-05-03T03:26:00Z</dcterms:created>
  <dcterms:modified xsi:type="dcterms:W3CDTF">2016-05-03T03:37:00Z</dcterms:modified>
</cp:coreProperties>
</file>